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rPr>
        <w:t>《国家数据局高质量数据申报项目》</w:t>
      </w:r>
    </w:p>
    <w:p>
      <w:pPr>
        <w:widowControl/>
        <w:spacing w:line="360" w:lineRule="auto"/>
        <w:jc w:val="center"/>
        <w:rPr>
          <w:rFonts w:hint="eastAsia" w:ascii="宋体" w:hAnsi="宋体" w:eastAsia="宋体" w:cs="宋体"/>
          <w:b w:val="0"/>
          <w:bCs w:val="0"/>
          <w:color w:val="auto"/>
          <w:kern w:val="0"/>
          <w:sz w:val="24"/>
          <w:szCs w:val="24"/>
        </w:rPr>
      </w:pPr>
      <w:r>
        <w:rPr>
          <w:rFonts w:hint="eastAsia" w:ascii="黑体" w:hAnsi="黑体" w:eastAsia="黑体" w:cs="黑体"/>
          <w:b w:val="0"/>
          <w:bCs w:val="0"/>
          <w:color w:val="auto"/>
          <w:kern w:val="0"/>
          <w:sz w:val="36"/>
          <w:szCs w:val="36"/>
        </w:rPr>
        <w:t>全流程服务竞争性谈判文件</w:t>
      </w:r>
    </w:p>
    <w:p>
      <w:pPr>
        <w:spacing w:line="360" w:lineRule="auto"/>
        <w:jc w:val="left"/>
        <w:rPr>
          <w:rFonts w:hint="eastAsia" w:ascii="宋体" w:hAnsi="宋体" w:eastAsia="宋体" w:cs="宋体"/>
          <w:b/>
          <w:kern w:val="0"/>
          <w:sz w:val="24"/>
          <w:szCs w:val="24"/>
        </w:rPr>
      </w:pPr>
      <w:r>
        <w:rPr>
          <w:rFonts w:hint="eastAsia" w:ascii="宋体" w:hAnsi="宋体" w:eastAsia="宋体" w:cs="宋体"/>
          <w:b/>
          <w:bCs/>
          <w:sz w:val="24"/>
          <w:szCs w:val="24"/>
        </w:rPr>
        <w:t>各潜在应标单位</w:t>
      </w:r>
      <w:r>
        <w:rPr>
          <w:rFonts w:hint="eastAsia" w:ascii="宋体" w:hAnsi="宋体" w:eastAsia="宋体" w:cs="宋体"/>
          <w:b/>
          <w:kern w:val="0"/>
          <w:sz w:val="24"/>
          <w:szCs w:val="24"/>
        </w:rPr>
        <w:t>：</w:t>
      </w:r>
    </w:p>
    <w:p>
      <w:pPr>
        <w:pStyle w:val="18"/>
        <w:widowControl/>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我公司积极响应国家战略部署，主动融入数据要素市场化配置改革进程，立足自身业务优势，深入参与高质量数据资源体系建设。为进一步提升项目申报质量，确保按期完成申报任务，现</w:t>
      </w:r>
      <w:r>
        <w:rPr>
          <w:rFonts w:hint="eastAsia" w:ascii="宋体" w:hAnsi="宋体" w:eastAsia="宋体" w:cs="宋体"/>
          <w:kern w:val="0"/>
          <w:sz w:val="24"/>
          <w:szCs w:val="24"/>
          <w:lang w:val="en-US" w:eastAsia="zh-CN"/>
        </w:rPr>
        <w:t>需</w:t>
      </w:r>
      <w:r>
        <w:rPr>
          <w:rFonts w:hint="eastAsia" w:ascii="宋体" w:hAnsi="宋体" w:eastAsia="宋体" w:cs="宋体"/>
          <w:kern w:val="0"/>
          <w:sz w:val="24"/>
          <w:szCs w:val="24"/>
        </w:rPr>
        <w:t>紧急采购</w:t>
      </w:r>
      <w:r>
        <w:rPr>
          <w:rFonts w:hint="eastAsia" w:ascii="宋体" w:hAnsi="宋体" w:eastAsia="宋体" w:cs="宋体"/>
          <w:kern w:val="0"/>
          <w:sz w:val="24"/>
          <w:szCs w:val="24"/>
          <w:lang w:val="en-US" w:eastAsia="zh-CN"/>
        </w:rPr>
        <w:t>申报项目全流程</w:t>
      </w:r>
      <w:r>
        <w:rPr>
          <w:rFonts w:hint="eastAsia" w:ascii="宋体" w:hAnsi="宋体" w:eastAsia="宋体" w:cs="宋体"/>
          <w:kern w:val="0"/>
          <w:sz w:val="24"/>
          <w:szCs w:val="24"/>
        </w:rPr>
        <w:t>服务，共同推进《国家数据局高质量数据申报项目》的申报、资金获批</w:t>
      </w:r>
      <w:r>
        <w:rPr>
          <w:rFonts w:hint="eastAsia" w:ascii="宋体" w:hAnsi="宋体" w:eastAsia="宋体" w:cs="宋体"/>
          <w:kern w:val="0"/>
          <w:sz w:val="24"/>
          <w:szCs w:val="24"/>
          <w:lang w:val="en-US" w:eastAsia="zh-CN" w:bidi="ar-SA"/>
        </w:rPr>
        <w:t>及验收指导工作。</w:t>
      </w:r>
    </w:p>
    <w:p>
      <w:pPr>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现邀请符合资格条件的供应商参与竞争性谈判采购活动。现将有关事项通知如下：</w:t>
      </w:r>
    </w:p>
    <w:p>
      <w:pPr>
        <w:adjustRightInd w:val="0"/>
        <w:snapToGrid w:val="0"/>
        <w:spacing w:line="360" w:lineRule="auto"/>
        <w:ind w:firstLine="480" w:firstLineChars="200"/>
        <w:rPr>
          <w:rFonts w:hint="eastAsia" w:ascii="宋体" w:hAnsi="宋体" w:eastAsia="宋体" w:cs="宋体"/>
          <w:kern w:val="0"/>
          <w:sz w:val="24"/>
          <w:szCs w:val="24"/>
          <w:lang w:val="en-US" w:eastAsia="zh-CN" w:bidi="ar-SA"/>
        </w:rPr>
      </w:pPr>
    </w:p>
    <w:p>
      <w:pPr>
        <w:numPr>
          <w:ilvl w:val="0"/>
          <w:numId w:val="1"/>
        </w:num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项目背景</w:t>
      </w:r>
    </w:p>
    <w:p>
      <w:pPr>
        <w:pStyle w:val="18"/>
        <w:widowControl/>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当前，数据已成为数字经济时代的核心生产要素。2026年是“十五五”规划的开局之年，国家数据局部署深入实施高质量数据集建设专项行动，形成一批有效训练先进模型、切实解决行业难题、具有国际影响力的标杆型数据集，实现高质量数据集供给量质齐升，赋能效果更加显著。</w:t>
      </w:r>
    </w:p>
    <w:p>
      <w:pPr>
        <w:pStyle w:val="18"/>
        <w:widowControl/>
        <w:spacing w:line="360" w:lineRule="auto"/>
        <w:ind w:firstLine="0" w:firstLineChars="0"/>
        <w:jc w:val="left"/>
        <w:rPr>
          <w:rFonts w:hint="eastAsia" w:ascii="宋体" w:hAnsi="宋体" w:eastAsia="宋体" w:cs="宋体"/>
          <w:kern w:val="0"/>
          <w:sz w:val="24"/>
          <w:szCs w:val="24"/>
        </w:rPr>
      </w:pPr>
    </w:p>
    <w:p>
      <w:pPr>
        <w:pStyle w:val="18"/>
        <w:widowControl/>
        <w:spacing w:line="360" w:lineRule="auto"/>
        <w:ind w:left="0" w:leftChars="0"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二、项目概况</w:t>
      </w:r>
    </w:p>
    <w:p>
      <w:pPr>
        <w:adjustRightInd w:val="0"/>
        <w:snapToGrid w:val="0"/>
        <w:spacing w:line="360" w:lineRule="auto"/>
        <w:ind w:firstLine="480" w:firstLineChars="200"/>
        <w:rPr>
          <w:rFonts w:hint="eastAsia" w:ascii="宋体" w:hAnsi="宋体" w:eastAsia="宋体" w:cs="宋体"/>
          <w:color w:val="0000FF"/>
          <w:sz w:val="24"/>
          <w:szCs w:val="24"/>
        </w:rPr>
      </w:pPr>
      <w:r>
        <w:rPr>
          <w:rFonts w:hint="eastAsia" w:ascii="宋体" w:hAnsi="宋体" w:eastAsia="宋体" w:cs="宋体"/>
          <w:sz w:val="24"/>
          <w:szCs w:val="24"/>
        </w:rPr>
        <w:t>1、项目名</w:t>
      </w:r>
      <w:r>
        <w:rPr>
          <w:rFonts w:hint="eastAsia" w:ascii="宋体" w:hAnsi="宋体" w:eastAsia="宋体" w:cs="宋体"/>
          <w:color w:val="000000" w:themeColor="text1"/>
          <w:sz w:val="24"/>
          <w:szCs w:val="24"/>
          <w14:textFill>
            <w14:solidFill>
              <w14:schemeClr w14:val="tx1"/>
            </w14:solidFill>
          </w14:textFill>
        </w:rPr>
        <w:t>称：《国家数据局高质量数据申报项目》全流程服务竞争性谈判</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2、服务内容</w:t>
      </w:r>
      <w:bookmarkStart w:id="0" w:name="OLE_LINK1"/>
      <w:r>
        <w:rPr>
          <w:rFonts w:hint="eastAsia" w:ascii="宋体" w:hAnsi="宋体" w:eastAsia="宋体" w:cs="宋体"/>
          <w:color w:val="000000" w:themeColor="text1"/>
          <w:sz w:val="24"/>
          <w:szCs w:val="24"/>
          <w14:textFill>
            <w14:solidFill>
              <w14:schemeClr w14:val="tx1"/>
            </w14:solidFill>
          </w14:textFill>
        </w:rPr>
        <w:t>：国家数据局高质量数据申报专项，覆盖申报 - 资金获批 - 验收</w:t>
      </w:r>
      <w:r>
        <w:rPr>
          <w:rFonts w:hint="eastAsia" w:ascii="宋体" w:hAnsi="宋体" w:eastAsia="宋体" w:cs="宋体"/>
          <w:color w:val="000000" w:themeColor="text1"/>
          <w:sz w:val="24"/>
          <w:szCs w:val="24"/>
          <w:lang w:val="en-US" w:eastAsia="zh-CN"/>
          <w14:textFill>
            <w14:solidFill>
              <w14:schemeClr w14:val="tx1"/>
            </w14:solidFill>
          </w14:textFill>
        </w:rPr>
        <w:t>指导</w:t>
      </w:r>
      <w:r>
        <w:rPr>
          <w:rFonts w:hint="eastAsia" w:ascii="宋体" w:hAnsi="宋体" w:eastAsia="宋体" w:cs="宋体"/>
          <w:color w:val="000000" w:themeColor="text1"/>
          <w:sz w:val="24"/>
          <w:szCs w:val="24"/>
          <w14:textFill>
            <w14:solidFill>
              <w14:schemeClr w14:val="tx1"/>
            </w14:solidFill>
          </w14:textFill>
        </w:rPr>
        <w:t>全流程</w:t>
      </w:r>
    </w:p>
    <w:bookmarkEnd w:id="0"/>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3、项目服务时间：2026年3月至项目验收</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4、采购单位：中广天择传媒股份有限公司</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5、开标时间：2025年3月1</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日（星期</w:t>
      </w: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 （暂定）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6、开标地点：长沙市开福区月湖街道鸭子铺路46号中广天择会议室</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7、采购上限：鉴于本次项目最终申报金额、</w:t>
      </w:r>
      <w:bookmarkStart w:id="1" w:name="OLE_LINK3"/>
      <w:r>
        <w:rPr>
          <w:rFonts w:hint="eastAsia" w:ascii="宋体" w:hAnsi="宋体" w:eastAsia="宋体" w:cs="宋体"/>
          <w:sz w:val="24"/>
          <w:szCs w:val="24"/>
        </w:rPr>
        <w:t>获批补贴</w:t>
      </w:r>
      <w:bookmarkEnd w:id="1"/>
      <w:r>
        <w:rPr>
          <w:rFonts w:hint="eastAsia" w:ascii="宋体" w:hAnsi="宋体" w:eastAsia="宋体" w:cs="宋体"/>
          <w:sz w:val="24"/>
          <w:szCs w:val="24"/>
        </w:rPr>
        <w:t>金额目前暂无法确定，难以提前设定合作预算上限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请各投标供应商按获批补贴金额的分成比率进行报价。</w:t>
      </w:r>
    </w:p>
    <w:p>
      <w:pPr>
        <w:pStyle w:val="10"/>
        <w:spacing w:line="360" w:lineRule="auto"/>
        <w:rPr>
          <w:rFonts w:hint="eastAsia" w:ascii="宋体" w:hAnsi="宋体" w:eastAsia="宋体" w:cs="宋体"/>
          <w:sz w:val="24"/>
          <w:szCs w:val="24"/>
        </w:rPr>
      </w:pPr>
    </w:p>
    <w:p>
      <w:pPr>
        <w:pStyle w:val="10"/>
        <w:spacing w:line="360" w:lineRule="auto"/>
        <w:rPr>
          <w:rFonts w:hint="eastAsia" w:ascii="宋体" w:hAnsi="宋体" w:eastAsia="宋体" w:cs="宋体"/>
          <w:b/>
          <w:sz w:val="24"/>
          <w:szCs w:val="24"/>
        </w:rPr>
      </w:pPr>
      <w:r>
        <w:rPr>
          <w:rFonts w:hint="eastAsia" w:ascii="宋体" w:hAnsi="宋体" w:eastAsia="宋体" w:cs="宋体"/>
          <w:b/>
          <w:color w:val="000000" w:themeColor="text1"/>
          <w:sz w:val="24"/>
          <w:szCs w:val="24"/>
          <w14:textFill>
            <w14:solidFill>
              <w14:schemeClr w14:val="tx1"/>
            </w14:solidFill>
          </w14:textFill>
        </w:rPr>
        <w:t>三、</w:t>
      </w:r>
      <w:r>
        <w:rPr>
          <w:rFonts w:hint="eastAsia" w:ascii="宋体" w:hAnsi="宋体" w:eastAsia="宋体" w:cs="宋体"/>
          <w:b/>
          <w:color w:val="000000"/>
          <w:sz w:val="24"/>
          <w:szCs w:val="24"/>
        </w:rPr>
        <w:t>服务需求</w:t>
      </w:r>
    </w:p>
    <w:p>
      <w:pPr>
        <w:pStyle w:val="3"/>
        <w:widowControl/>
        <w:spacing w:beforeAutospacing="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（一）服务地点</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湖南省长沙市</w:t>
      </w:r>
    </w:p>
    <w:p>
      <w:pPr>
        <w:pStyle w:val="3"/>
        <w:widowControl/>
        <w:spacing w:beforeAutospacing="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（二）服务期限</w:t>
      </w:r>
    </w:p>
    <w:p>
      <w:pPr>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自</w:t>
      </w:r>
      <w:r>
        <w:rPr>
          <w:rFonts w:hint="eastAsia" w:ascii="宋体" w:hAnsi="宋体" w:eastAsia="宋体" w:cs="宋体"/>
          <w:color w:val="000000"/>
          <w:kern w:val="0"/>
          <w:sz w:val="24"/>
          <w:szCs w:val="24"/>
          <w:lang w:val="en-US" w:eastAsia="zh-CN" w:bidi="ar"/>
        </w:rPr>
        <w:t>签订合同之日</w:t>
      </w:r>
      <w:r>
        <w:rPr>
          <w:rFonts w:hint="eastAsia" w:ascii="宋体" w:hAnsi="宋体" w:eastAsia="宋体" w:cs="宋体"/>
          <w:color w:val="000000"/>
          <w:kern w:val="0"/>
          <w:sz w:val="24"/>
          <w:szCs w:val="24"/>
          <w:lang w:bidi="ar"/>
        </w:rPr>
        <w:t>起，至本项目</w:t>
      </w:r>
      <w:r>
        <w:rPr>
          <w:rStyle w:val="15"/>
          <w:rFonts w:hint="eastAsia" w:ascii="宋体" w:hAnsi="宋体" w:eastAsia="宋体" w:cs="宋体"/>
          <w:b w:val="0"/>
          <w:bCs/>
          <w:color w:val="000000"/>
          <w:kern w:val="0"/>
          <w:sz w:val="24"/>
          <w:szCs w:val="24"/>
          <w:lang w:bidi="ar"/>
        </w:rPr>
        <w:t>申报成功、申报资金全额获批到账</w:t>
      </w:r>
      <w:r>
        <w:rPr>
          <w:rFonts w:hint="eastAsia" w:ascii="宋体" w:hAnsi="宋体" w:eastAsia="宋体" w:cs="宋体"/>
          <w:color w:val="000000"/>
          <w:kern w:val="0"/>
          <w:sz w:val="24"/>
          <w:szCs w:val="24"/>
          <w:lang w:bidi="ar"/>
        </w:rPr>
        <w:t>止（含申报材料顶层设计、撰写、初审、终审、补正、备案、资金审批</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验收指导</w:t>
      </w:r>
      <w:r>
        <w:rPr>
          <w:rFonts w:hint="eastAsia" w:ascii="宋体" w:hAnsi="宋体" w:eastAsia="宋体" w:cs="宋体"/>
          <w:color w:val="000000"/>
          <w:kern w:val="0"/>
          <w:sz w:val="24"/>
          <w:szCs w:val="24"/>
          <w:lang w:bidi="ar"/>
        </w:rPr>
        <w:t>全部环节）；若项目申报未成功，服务合作自动终止。</w:t>
      </w:r>
    </w:p>
    <w:p>
      <w:pPr>
        <w:pStyle w:val="3"/>
        <w:widowControl/>
        <w:spacing w:beforeAutospacing="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（三）核心服务内容（国家数据局高质量数据申报专项，覆盖申报 - </w:t>
      </w:r>
      <w:r>
        <w:rPr>
          <w:rFonts w:hint="eastAsia" w:ascii="宋体" w:hAnsi="宋体" w:eastAsia="宋体" w:cs="宋体"/>
          <w:color w:val="000000"/>
          <w:sz w:val="24"/>
          <w:szCs w:val="24"/>
          <w:lang w:val="en-US" w:eastAsia="zh-CN"/>
        </w:rPr>
        <w:t>资金获批</w:t>
      </w:r>
      <w:r>
        <w:rPr>
          <w:rFonts w:hint="eastAsia" w:ascii="宋体" w:hAnsi="宋体" w:eastAsia="宋体" w:cs="宋体"/>
          <w:color w:val="000000"/>
          <w:sz w:val="24"/>
          <w:szCs w:val="24"/>
        </w:rPr>
        <w:t xml:space="preserve"> - </w:t>
      </w:r>
      <w:r>
        <w:rPr>
          <w:rFonts w:hint="eastAsia" w:ascii="宋体" w:hAnsi="宋体" w:eastAsia="宋体" w:cs="宋体"/>
          <w:color w:val="000000"/>
          <w:sz w:val="24"/>
          <w:szCs w:val="24"/>
          <w:lang w:val="en-US" w:eastAsia="zh-CN"/>
        </w:rPr>
        <w:t>验收指导</w:t>
      </w:r>
      <w:r>
        <w:rPr>
          <w:rFonts w:hint="eastAsia" w:ascii="宋体" w:hAnsi="宋体" w:eastAsia="宋体" w:cs="宋体"/>
          <w:color w:val="000000"/>
          <w:sz w:val="24"/>
          <w:szCs w:val="24"/>
        </w:rPr>
        <w:t>全流程）</w:t>
      </w:r>
    </w:p>
    <w:p>
      <w:pPr>
        <w:pStyle w:val="4"/>
        <w:widowControl/>
        <w:spacing w:beforeAutospacing="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前期调研与资料统筹</w:t>
      </w:r>
    </w:p>
    <w:p>
      <w:pPr>
        <w:widowControl/>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对接甲方项目负责人，全面梳理国家数据局高质量数据申报项目核心信息，包括但不限于项目背景、技术架构、数据资源（音视频 / 多模态数据）、实施路径、预算构成、预期成果、社会效益与经济效益等，精准贴合国家数据局申报政策要求；收集并整理申报、资金审批</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验收指导</w:t>
      </w:r>
      <w:r>
        <w:rPr>
          <w:rFonts w:hint="eastAsia" w:ascii="宋体" w:hAnsi="宋体" w:eastAsia="宋体" w:cs="宋体"/>
          <w:color w:val="000000"/>
          <w:kern w:val="0"/>
          <w:sz w:val="24"/>
          <w:szCs w:val="24"/>
          <w:lang w:bidi="ar"/>
        </w:rPr>
        <w:t>所需全部佐证材料，涵盖企业资质、项目批复文件、技术专利、合作协议、财务数据、业绩证明、项目实施佐证等，完成</w:t>
      </w:r>
      <w:r>
        <w:rPr>
          <w:rFonts w:hint="eastAsia" w:ascii="宋体" w:hAnsi="宋体" w:eastAsia="宋体" w:cs="宋体"/>
          <w:color w:val="000000"/>
          <w:kern w:val="0"/>
          <w:sz w:val="24"/>
          <w:szCs w:val="24"/>
          <w:lang w:val="en-US" w:eastAsia="zh-CN" w:bidi="ar"/>
        </w:rPr>
        <w:t>材</w:t>
      </w:r>
      <w:r>
        <w:rPr>
          <w:rFonts w:hint="eastAsia" w:ascii="宋体" w:hAnsi="宋体" w:eastAsia="宋体" w:cs="宋体"/>
          <w:color w:val="000000"/>
          <w:kern w:val="0"/>
          <w:sz w:val="24"/>
          <w:szCs w:val="24"/>
          <w:lang w:bidi="ar"/>
        </w:rPr>
        <w:t>料分类、核验与归档；结合国家数据局高质量数据领域最新政策导向及主管部门要求，开展政策深度解读与申报可行性分析，形成国家数据局高质量数据项目申报政策匹配报告。</w:t>
      </w:r>
    </w:p>
    <w:p>
      <w:pPr>
        <w:pStyle w:val="4"/>
        <w:widowControl/>
        <w:spacing w:beforeAutospacing="0" w:afterAutospacing="0" w:line="360" w:lineRule="auto"/>
        <w:rPr>
          <w:rFonts w:hint="eastAsia" w:ascii="宋体" w:hAnsi="宋体" w:eastAsia="宋体" w:cs="宋体"/>
          <w:color w:val="000000"/>
          <w:sz w:val="24"/>
          <w:szCs w:val="24"/>
        </w:rPr>
      </w:pPr>
      <w:bookmarkStart w:id="2" w:name="heading_4"/>
      <w:r>
        <w:rPr>
          <w:rFonts w:hint="eastAsia" w:ascii="宋体" w:hAnsi="宋体" w:eastAsia="宋体" w:cs="宋体"/>
          <w:color w:val="000000"/>
          <w:sz w:val="24"/>
          <w:szCs w:val="24"/>
        </w:rPr>
        <w:t>申报书顶层设计与撰写打磨</w:t>
      </w:r>
    </w:p>
    <w:p>
      <w:pPr>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依据国家数据局高质量数据申报的格式规范、评分标准及核心考核维度，搭建申报书整体框架，明确项目概述、必要性与可行性分析、技术方案、实施计划等核心章节逻辑；结合甲方音视频数据采集、管理、项目策划的行业属性，突出项目在高质量数据建设、应用、管理方面的创新性、行业适配性及落地可行性；完成申报书全内容撰写，对技术方案、预算编制、效益分析等核心章节重点打磨，配合甲方完成内部评审并多轮修改完善，确保内容详实、数据准确、逻辑严谨，精准体现项目高质量数据建设亮点。</w:t>
      </w:r>
    </w:p>
    <w:p>
      <w:pPr>
        <w:pStyle w:val="4"/>
        <w:widowControl/>
        <w:spacing w:beforeAutospacing="0" w:afterAutospacing="0" w:line="360" w:lineRule="auto"/>
        <w:rPr>
          <w:rFonts w:hint="eastAsia" w:ascii="宋体" w:hAnsi="宋体" w:eastAsia="宋体" w:cs="宋体"/>
          <w:color w:val="C81D31" w:themeColor="accent6" w:themeShade="BF"/>
          <w:sz w:val="24"/>
          <w:szCs w:val="24"/>
          <w:lang w:val="en-US" w:eastAsia="zh-CN"/>
        </w:rPr>
      </w:pPr>
      <w:r>
        <w:rPr>
          <w:rFonts w:hint="eastAsia" w:ascii="宋体" w:hAnsi="宋体" w:eastAsia="宋体" w:cs="宋体"/>
          <w:color w:val="000000"/>
          <w:sz w:val="24"/>
          <w:szCs w:val="24"/>
        </w:rPr>
        <w:t>审核排版与申报全流程落地</w:t>
      </w:r>
    </w:p>
    <w:p>
      <w:pPr>
        <w:pStyle w:val="10"/>
        <w:spacing w:line="360" w:lineRule="auto"/>
        <w:rPr>
          <w:rFonts w:hint="eastAsia" w:ascii="宋体" w:hAnsi="宋体" w:eastAsia="宋体" w:cs="宋体"/>
          <w:color w:val="C81D31" w:themeColor="accent6" w:themeShade="BF"/>
          <w:kern w:val="0"/>
          <w:sz w:val="24"/>
          <w:szCs w:val="24"/>
          <w:lang w:val="en-US" w:eastAsia="zh-CN" w:bidi="ar"/>
        </w:rPr>
      </w:pPr>
      <w:r>
        <w:rPr>
          <w:rFonts w:hint="eastAsia" w:ascii="宋体" w:hAnsi="宋体" w:eastAsia="宋体" w:cs="宋体"/>
          <w:color w:val="000000"/>
          <w:kern w:val="0"/>
          <w:sz w:val="24"/>
          <w:szCs w:val="24"/>
          <w:lang w:bidi="ar"/>
        </w:rPr>
        <w:t>完成申报书内容全维度审核，涵盖文字准确性、数据一致性、政策符合性等，杜绝错漏、歧义及违规表述</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全部文书需达到 “零差错” 标准</w:t>
      </w:r>
      <w:r>
        <w:rPr>
          <w:rFonts w:hint="eastAsia" w:ascii="宋体" w:hAnsi="宋体" w:eastAsia="宋体" w:cs="宋体"/>
          <w:color w:val="000000"/>
          <w:kern w:val="0"/>
          <w:sz w:val="24"/>
          <w:szCs w:val="24"/>
          <w:lang w:bidi="ar"/>
        </w:rPr>
        <w:t>；按主管部门要求完成排版、打印、装订，形成合规的纸质版与电子版材料；指导并协助甲方完成国家数据局线上申报系统填报、材料上传，全程跟进申报审核进度，及时反馈关键信息；按主管部门补正要求在规定时限内完成材料修改补充</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直至项目申报成功且获批补贴金额全额到账。</w:t>
      </w:r>
    </w:p>
    <w:p>
      <w:pPr>
        <w:pStyle w:val="4"/>
        <w:widowControl/>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项目</w:t>
      </w:r>
      <w:r>
        <w:rPr>
          <w:rFonts w:hint="eastAsia" w:ascii="宋体" w:hAnsi="宋体" w:eastAsia="宋体" w:cs="宋体"/>
          <w:color w:val="000000"/>
          <w:sz w:val="24"/>
          <w:szCs w:val="24"/>
        </w:rPr>
        <w:t>验收协助</w:t>
      </w:r>
      <w:r>
        <w:rPr>
          <w:rFonts w:hint="eastAsia" w:ascii="宋体" w:hAnsi="宋体" w:eastAsia="宋体" w:cs="宋体"/>
          <w:color w:val="000000"/>
          <w:sz w:val="24"/>
          <w:szCs w:val="24"/>
          <w:lang w:val="en-US" w:eastAsia="zh-CN"/>
        </w:rPr>
        <w:t>与指导</w:t>
      </w:r>
      <w:r>
        <w:rPr>
          <w:rFonts w:hint="eastAsia"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项目申报通过后，全程指导甲方开展验收筹备工作，包括验收材料编制、审核、整改等，协助甲方完成项目验收。</w:t>
      </w:r>
    </w:p>
    <w:bookmarkEnd w:id="2"/>
    <w:p>
      <w:pPr>
        <w:pStyle w:val="4"/>
        <w:widowControl/>
        <w:spacing w:beforeAutospacing="0" w:afterAutospacing="0" w:line="360" w:lineRule="auto"/>
        <w:rPr>
          <w:rFonts w:hint="eastAsia" w:ascii="宋体" w:hAnsi="宋体" w:eastAsia="宋体" w:cs="宋体"/>
          <w:color w:val="000000"/>
          <w:sz w:val="24"/>
          <w:szCs w:val="24"/>
        </w:rPr>
      </w:pPr>
      <w:bookmarkStart w:id="3" w:name="heading_5"/>
      <w:r>
        <w:rPr>
          <w:rFonts w:hint="eastAsia" w:ascii="宋体" w:hAnsi="宋体" w:eastAsia="宋体" w:cs="宋体"/>
          <w:color w:val="000000"/>
          <w:sz w:val="24"/>
          <w:szCs w:val="24"/>
        </w:rPr>
        <w:t>（四）人员与服务保障要求</w:t>
      </w:r>
    </w:p>
    <w:p>
      <w:pPr>
        <w:widowControl/>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组建国家数据局高质量数据申报专项服务团队，配备至少 1 名具备国家数据局及数据科技领域项目申报 + 验收 + 资金审批全流程经验的项目负责人，及 2 名以上专业撰写人员；团队成员需提供相关资质证明及同类项目业绩案例（优先提供国家数据局相关申报项目业绩）；建立 7×24 小时沟通响应机制，针对甲方提出的修改意见、咨询问题，2 小时内给出响应，12小时内出具解决方案或修改稿；全程主导全流程服务工作，主动对接甲方、国家数据局及各相关主管部门，高效解决申报、资金审批过程中的各类问题。</w:t>
      </w:r>
    </w:p>
    <w:p>
      <w:pPr>
        <w:pStyle w:val="3"/>
        <w:widowControl/>
        <w:spacing w:beforeAutospacing="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（五）合作与计价原则</w:t>
      </w:r>
    </w:p>
    <w:bookmarkEnd w:id="3"/>
    <w:p>
      <w:pPr>
        <w:widowControl/>
        <w:spacing w:line="360" w:lineRule="auto"/>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本项目采用</w:t>
      </w:r>
      <w:r>
        <w:rPr>
          <w:rStyle w:val="15"/>
          <w:rFonts w:hint="eastAsia" w:ascii="宋体" w:hAnsi="宋体" w:eastAsia="宋体" w:cs="宋体"/>
          <w:b w:val="0"/>
          <w:bCs/>
          <w:color w:val="000000"/>
          <w:sz w:val="24"/>
          <w:szCs w:val="24"/>
        </w:rPr>
        <w:t>“申报成功付费，未成功不收取任何费用”的合作模式，若项目未通过申报</w:t>
      </w:r>
      <w:r>
        <w:rPr>
          <w:rStyle w:val="15"/>
          <w:rFonts w:hint="eastAsia" w:ascii="宋体" w:hAnsi="宋体" w:eastAsia="宋体" w:cs="宋体"/>
          <w:b w:val="0"/>
          <w:bCs/>
          <w:color w:val="000000"/>
          <w:sz w:val="24"/>
          <w:szCs w:val="24"/>
          <w:lang w:val="en-US" w:eastAsia="zh-CN"/>
        </w:rPr>
        <w:t>或获批补贴金额</w:t>
      </w:r>
      <w:r>
        <w:rPr>
          <w:rStyle w:val="15"/>
          <w:rFonts w:hint="eastAsia" w:ascii="宋体" w:hAnsi="宋体" w:eastAsia="宋体" w:cs="宋体"/>
          <w:b w:val="0"/>
          <w:bCs/>
          <w:color w:val="000000"/>
          <w:sz w:val="24"/>
          <w:szCs w:val="24"/>
        </w:rPr>
        <w:t>未到账，甲</w:t>
      </w:r>
      <w:r>
        <w:rPr>
          <w:rFonts w:hint="eastAsia" w:ascii="宋体" w:hAnsi="宋体" w:eastAsia="宋体" w:cs="宋体"/>
          <w:color w:val="000000"/>
          <w:sz w:val="24"/>
          <w:szCs w:val="24"/>
        </w:rPr>
        <w:t>方无需向服务商支付任何费用；</w:t>
      </w:r>
    </w:p>
    <w:p>
      <w:pPr>
        <w:widowControl/>
        <w:spacing w:line="360" w:lineRule="auto"/>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服务商报价为</w:t>
      </w:r>
      <w:r>
        <w:rPr>
          <w:rStyle w:val="15"/>
          <w:rFonts w:hint="eastAsia" w:ascii="宋体" w:hAnsi="宋体" w:eastAsia="宋体" w:cs="宋体"/>
          <w:b w:val="0"/>
          <w:bCs/>
          <w:color w:val="000000"/>
          <w:sz w:val="24"/>
          <w:szCs w:val="24"/>
        </w:rPr>
        <w:t>项目实际获批到账资金的</w:t>
      </w:r>
      <w:r>
        <w:rPr>
          <w:rStyle w:val="15"/>
          <w:rFonts w:hint="eastAsia" w:ascii="宋体" w:hAnsi="宋体" w:eastAsia="宋体" w:cs="宋体"/>
          <w:b w:val="0"/>
          <w:bCs/>
          <w:color w:val="000000"/>
          <w:sz w:val="24"/>
          <w:szCs w:val="24"/>
          <w:lang w:val="en-US" w:eastAsia="zh-CN"/>
        </w:rPr>
        <w:t>分成比率</w:t>
      </w:r>
      <w:r>
        <w:rPr>
          <w:rFonts w:hint="eastAsia" w:ascii="宋体" w:hAnsi="宋体" w:eastAsia="宋体" w:cs="宋体"/>
          <w:color w:val="000000"/>
          <w:sz w:val="24"/>
          <w:szCs w:val="24"/>
        </w:rPr>
        <w:t>（含税，精确至小数点后两位），该费率为一次性包干费率，服务期限内固定不变，无任何附加费用；</w:t>
      </w:r>
    </w:p>
    <w:p>
      <w:pPr>
        <w:widowControl/>
        <w:spacing w:line="360" w:lineRule="auto"/>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本次询价采用</w:t>
      </w:r>
      <w:r>
        <w:rPr>
          <w:rStyle w:val="15"/>
          <w:rFonts w:hint="eastAsia" w:ascii="宋体" w:hAnsi="宋体" w:eastAsia="宋体" w:cs="宋体"/>
          <w:b w:val="0"/>
          <w:bCs/>
          <w:color w:val="000000"/>
          <w:sz w:val="24"/>
          <w:szCs w:val="24"/>
        </w:rPr>
        <w:t>“费率最低价中标”</w:t>
      </w:r>
      <w:r>
        <w:rPr>
          <w:rFonts w:hint="eastAsia" w:ascii="宋体" w:hAnsi="宋体" w:eastAsia="宋体" w:cs="宋体"/>
          <w:color w:val="000000"/>
          <w:sz w:val="24"/>
          <w:szCs w:val="24"/>
        </w:rPr>
        <w:t>原则确定服务商；</w:t>
      </w:r>
    </w:p>
    <w:p>
      <w:pPr>
        <w:widowControl/>
        <w:spacing w:line="360" w:lineRule="auto"/>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项目</w:t>
      </w:r>
      <w:r>
        <w:rPr>
          <w:rFonts w:hint="eastAsia" w:ascii="宋体" w:hAnsi="宋体" w:eastAsia="宋体" w:cs="宋体"/>
          <w:sz w:val="24"/>
          <w:szCs w:val="24"/>
          <w:lang w:val="en-US" w:eastAsia="zh-CN"/>
        </w:rPr>
        <w:t>获批补贴金额</w:t>
      </w:r>
      <w:r>
        <w:rPr>
          <w:rFonts w:hint="eastAsia" w:ascii="宋体" w:hAnsi="宋体" w:eastAsia="宋体" w:cs="宋体"/>
          <w:color w:val="000000"/>
          <w:sz w:val="24"/>
          <w:szCs w:val="24"/>
        </w:rPr>
        <w:t>全额</w:t>
      </w:r>
      <w:bookmarkStart w:id="6" w:name="_GoBack"/>
      <w:bookmarkEnd w:id="6"/>
      <w:r>
        <w:rPr>
          <w:rFonts w:hint="eastAsia" w:ascii="宋体" w:hAnsi="宋体" w:eastAsia="宋体" w:cs="宋体"/>
          <w:color w:val="000000"/>
          <w:sz w:val="24"/>
          <w:szCs w:val="24"/>
        </w:rPr>
        <w:t>到账后，甲方按</w:t>
      </w:r>
      <w:r>
        <w:rPr>
          <w:rStyle w:val="15"/>
          <w:rFonts w:hint="eastAsia" w:ascii="宋体" w:hAnsi="宋体" w:eastAsia="宋体" w:cs="宋体"/>
          <w:b w:val="0"/>
          <w:bCs/>
          <w:color w:val="000000"/>
          <w:sz w:val="24"/>
          <w:szCs w:val="24"/>
        </w:rPr>
        <w:t xml:space="preserve">实际获批到账资金总额 × </w:t>
      </w:r>
      <w:r>
        <w:rPr>
          <w:rStyle w:val="15"/>
          <w:rFonts w:hint="eastAsia" w:ascii="宋体" w:hAnsi="宋体" w:eastAsia="宋体" w:cs="宋体"/>
          <w:b w:val="0"/>
          <w:bCs/>
          <w:color w:val="000000"/>
          <w:sz w:val="24"/>
          <w:szCs w:val="24"/>
          <w:lang w:val="en-US" w:eastAsia="zh-CN"/>
        </w:rPr>
        <w:t>服务商分成比率</w:t>
      </w:r>
      <w:r>
        <w:rPr>
          <w:rFonts w:hint="eastAsia" w:ascii="宋体" w:hAnsi="宋体" w:eastAsia="宋体" w:cs="宋体"/>
          <w:color w:val="000000"/>
          <w:sz w:val="24"/>
          <w:szCs w:val="24"/>
        </w:rPr>
        <w:t>，向服务商支付服务费用。</w:t>
      </w:r>
    </w:p>
    <w:p>
      <w:pPr>
        <w:spacing w:line="360" w:lineRule="auto"/>
        <w:rPr>
          <w:rFonts w:hint="eastAsia" w:ascii="宋体" w:hAnsi="宋体" w:eastAsia="宋体" w:cs="宋体"/>
          <w:sz w:val="24"/>
          <w:szCs w:val="24"/>
        </w:rPr>
      </w:pPr>
    </w:p>
    <w:p>
      <w:pPr>
        <w:pStyle w:val="2"/>
        <w:widowControl/>
        <w:spacing w:beforeAutospacing="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四、报价要求</w:t>
      </w:r>
    </w:p>
    <w:p>
      <w:pPr>
        <w:widowControl/>
        <w:numPr>
          <w:ilvl w:val="0"/>
          <w:numId w:val="0"/>
        </w:numPr>
        <w:tabs>
          <w:tab w:val="left" w:pos="720"/>
        </w:tabs>
        <w:spacing w:line="360" w:lineRule="auto"/>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 </w:t>
      </w:r>
      <w:r>
        <w:rPr>
          <w:rFonts w:hint="eastAsia" w:ascii="宋体" w:hAnsi="宋体" w:eastAsia="宋体" w:cs="宋体"/>
          <w:color w:val="000000"/>
          <w:sz w:val="24"/>
          <w:szCs w:val="24"/>
        </w:rPr>
        <w:t>供应商报价为</w:t>
      </w:r>
      <w:r>
        <w:rPr>
          <w:rStyle w:val="15"/>
          <w:rFonts w:hint="eastAsia" w:ascii="宋体" w:hAnsi="宋体" w:eastAsia="宋体" w:cs="宋体"/>
          <w:b w:val="0"/>
          <w:bCs/>
          <w:color w:val="000000"/>
          <w:sz w:val="24"/>
          <w:szCs w:val="24"/>
        </w:rPr>
        <w:t>项目实际获批补贴金额的百分比费率（含税），需精确至小数点后两位，该费率包含服务期间的全部费用，具体涵盖：人力成本（团队薪酬、差旅补贴）、设备使用费、交通餐饮费、全税种税费、材料打印装订费、政策调研费、第三方校核费，以及申报、资金审批</w:t>
      </w:r>
      <w:r>
        <w:rPr>
          <w:rStyle w:val="15"/>
          <w:rFonts w:hint="eastAsia" w:ascii="宋体" w:hAnsi="宋体" w:eastAsia="宋体" w:cs="宋体"/>
          <w:b w:val="0"/>
          <w:bCs/>
          <w:color w:val="000000"/>
          <w:sz w:val="24"/>
          <w:szCs w:val="24"/>
          <w:lang w:eastAsia="zh-CN"/>
        </w:rPr>
        <w:t>、</w:t>
      </w:r>
      <w:r>
        <w:rPr>
          <w:rStyle w:val="15"/>
          <w:rFonts w:hint="eastAsia" w:ascii="宋体" w:hAnsi="宋体" w:eastAsia="宋体" w:cs="宋体"/>
          <w:b w:val="0"/>
          <w:bCs/>
          <w:color w:val="000000"/>
          <w:sz w:val="24"/>
          <w:szCs w:val="24"/>
          <w:lang w:val="en-US" w:eastAsia="zh-CN"/>
        </w:rPr>
        <w:t>验收指导</w:t>
      </w:r>
      <w:r>
        <w:rPr>
          <w:rStyle w:val="15"/>
          <w:rFonts w:hint="eastAsia" w:ascii="宋体" w:hAnsi="宋体" w:eastAsia="宋体" w:cs="宋体"/>
          <w:b w:val="0"/>
          <w:bCs/>
          <w:color w:val="000000"/>
          <w:sz w:val="24"/>
          <w:szCs w:val="24"/>
        </w:rPr>
        <w:t>全流程的所有直接、间接费用；</w:t>
      </w:r>
    </w:p>
    <w:p>
      <w:pPr>
        <w:widowControl/>
        <w:numPr>
          <w:ilvl w:val="0"/>
          <w:numId w:val="0"/>
        </w:numPr>
        <w:tabs>
          <w:tab w:val="left" w:pos="72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2. </w:t>
      </w:r>
      <w:r>
        <w:rPr>
          <w:rFonts w:hint="eastAsia" w:ascii="宋体" w:hAnsi="宋体" w:eastAsia="宋体" w:cs="宋体"/>
          <w:color w:val="000000"/>
          <w:sz w:val="24"/>
          <w:szCs w:val="24"/>
        </w:rPr>
        <w:t>报价单需加盖单位公章</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报价单模板详见附件</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：《国家数据局高质量数据申报项目》</w:t>
      </w:r>
      <w:r>
        <w:rPr>
          <w:rFonts w:hint="eastAsia" w:ascii="宋体" w:hAnsi="宋体" w:eastAsia="宋体" w:cs="宋体"/>
          <w:color w:val="000000"/>
          <w:sz w:val="24"/>
          <w:szCs w:val="24"/>
          <w:lang w:val="en-US" w:eastAsia="zh-CN"/>
        </w:rPr>
        <w:t>全流程服务报价一览表。</w:t>
      </w:r>
    </w:p>
    <w:p>
      <w:pPr>
        <w:pStyle w:val="10"/>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 本次谈判需提交最终报价，模板详见附件4：</w:t>
      </w:r>
      <w:r>
        <w:rPr>
          <w:rFonts w:hint="eastAsia" w:ascii="宋体" w:hAnsi="宋体" w:eastAsia="宋体" w:cs="宋体"/>
          <w:color w:val="000000"/>
          <w:sz w:val="24"/>
          <w:szCs w:val="24"/>
        </w:rPr>
        <w:t>《国家数据局高质量数据申报项目》</w:t>
      </w:r>
      <w:r>
        <w:rPr>
          <w:rFonts w:hint="eastAsia" w:ascii="宋体" w:hAnsi="宋体" w:eastAsia="宋体" w:cs="宋体"/>
          <w:color w:val="000000"/>
          <w:sz w:val="24"/>
          <w:szCs w:val="24"/>
          <w:lang w:val="en-US" w:eastAsia="zh-CN"/>
        </w:rPr>
        <w:t>最终报价确认表。</w:t>
      </w:r>
    </w:p>
    <w:p>
      <w:pPr>
        <w:pStyle w:val="10"/>
        <w:spacing w:line="360" w:lineRule="auto"/>
        <w:rPr>
          <w:rFonts w:hint="eastAsia" w:ascii="宋体" w:hAnsi="宋体" w:eastAsia="宋体" w:cs="宋体"/>
          <w:color w:val="C81D31" w:themeColor="accent6" w:themeShade="BF"/>
          <w:sz w:val="24"/>
          <w:szCs w:val="24"/>
          <w:lang w:val="en-US" w:eastAsia="zh-CN"/>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五、投标须知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1、投标文件要求：准备一正两副纸质版及电子版（U盘拷贝）。</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A、内容包括但不限于公司简介、营业执照、公司业绩、成功案例等，投标书报价单明细不得擅自更改我方需求内容。营业执照复印件、投标报价须打印出来装订成册，并加盖公章。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B、加盖公章的投标承诺书及授权委托书（具体格式详见附件）。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C、投标价格为含税价，投标文件中请注明是否为一般纳税人及发票票面的税点。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D、纸质投标书请密封、加盖鲜章，装订成册。</w:t>
      </w:r>
    </w:p>
    <w:p>
      <w:pPr>
        <w:adjustRightInd w:val="0"/>
        <w:snapToGrid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u w:val="none"/>
        </w:rPr>
        <w:t>E、付款条件：</w:t>
      </w:r>
      <w:r>
        <w:rPr>
          <w:rFonts w:hint="eastAsia" w:ascii="宋体" w:hAnsi="宋体" w:eastAsia="宋体" w:cs="宋体"/>
          <w:sz w:val="24"/>
          <w:szCs w:val="24"/>
          <w:u w:val="none"/>
          <w:lang w:val="en-US" w:eastAsia="zh-CN"/>
        </w:rPr>
        <w:t>本项目服务费用与获批补贴金额到账进度同步分批支付。每批次获批补贴金额到达采购人账户后十五个工作日内，采购人按该批次到账金额的约定分成比例，向供应商支付相应费用。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3、谈判文件售价：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本次谈判不收取任何费用。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4、响应文件提交：</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响应文件请在开标时间截止前提交，逾期提交视为放弃此次谈判，中广天择将不予接收。</w:t>
      </w:r>
    </w:p>
    <w:p>
      <w:pPr>
        <w:pStyle w:val="10"/>
        <w:spacing w:line="360" w:lineRule="auto"/>
        <w:rPr>
          <w:rFonts w:hint="eastAsia" w:ascii="宋体" w:hAnsi="宋体" w:eastAsia="宋体" w:cs="宋体"/>
          <w:sz w:val="24"/>
          <w:szCs w:val="24"/>
        </w:rPr>
      </w:pP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六、资质要求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1、供应商基本资格条件：具有独立承担民事责任的能力；具有履行合同所必需的专业技术能力；实施专业能力及水平较高；公司在经营活动中无任何重大违法记录。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2、具有丰富的相关经验，且服务业绩突出，公司的商业信誉、职业道德、内部管理、经营业绩良好，实施团队已经具备健全的规章制度及内部组织体系。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3、单位负责人为同一人或者存在直接控股、管理关系的，不能同时参与谈判评比，不得参加同一合同项下的采购活动。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4、列入失信被执行人</w:t>
      </w:r>
      <w:r>
        <w:rPr>
          <w:rFonts w:hint="eastAsia" w:ascii="宋体" w:hAnsi="宋体" w:eastAsia="宋体" w:cs="宋体"/>
          <w:sz w:val="24"/>
          <w:szCs w:val="24"/>
          <w:lang w:eastAsia="zh-CN"/>
        </w:rPr>
        <w:t>、</w:t>
      </w:r>
      <w:r>
        <w:rPr>
          <w:rFonts w:hint="eastAsia" w:ascii="宋体" w:hAnsi="宋体" w:eastAsia="宋体" w:cs="宋体"/>
          <w:sz w:val="24"/>
          <w:szCs w:val="24"/>
        </w:rPr>
        <w:t>列入政府采购严重违法失信行为记录名单的，拒绝其参与采购活动。</w:t>
      </w:r>
    </w:p>
    <w:p>
      <w:pPr>
        <w:spacing w:line="360" w:lineRule="auto"/>
        <w:jc w:val="left"/>
        <w:rPr>
          <w:rFonts w:hint="eastAsia" w:ascii="宋体" w:hAnsi="宋体" w:eastAsia="宋体" w:cs="宋体"/>
          <w:b/>
          <w:kern w:val="0"/>
          <w:sz w:val="24"/>
          <w:szCs w:val="24"/>
        </w:rPr>
      </w:pPr>
    </w:p>
    <w:p>
      <w:pPr>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七、参会流程</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1、采购人根据各供应商提交资料的先后顺序组织谈判。</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2、根据本次谈判结果，我方及时通知成交情况。</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3、请各供应商提前做好应答准备。如有变动，我司将及时通知！</w:t>
      </w:r>
    </w:p>
    <w:p>
      <w:pPr>
        <w:pStyle w:val="10"/>
        <w:spacing w:line="360" w:lineRule="auto"/>
        <w:rPr>
          <w:rFonts w:hint="eastAsia" w:ascii="宋体" w:hAnsi="宋体" w:eastAsia="宋体" w:cs="宋体"/>
          <w:sz w:val="24"/>
          <w:szCs w:val="24"/>
        </w:rPr>
      </w:pPr>
    </w:p>
    <w:p>
      <w:pPr>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招标联系人及电话：</w:t>
      </w:r>
      <w:r>
        <w:rPr>
          <w:rFonts w:hint="eastAsia" w:ascii="宋体" w:hAnsi="宋体" w:eastAsia="宋体" w:cs="宋体"/>
          <w:kern w:val="0"/>
          <w:sz w:val="24"/>
          <w:szCs w:val="24"/>
          <w:lang w:val="en-US" w:eastAsia="zh-CN"/>
        </w:rPr>
        <w:t>胡蓉 17711632657</w:t>
      </w:r>
    </w:p>
    <w:p>
      <w:pPr>
        <w:spacing w:line="360" w:lineRule="auto"/>
        <w:jc w:val="right"/>
        <w:rPr>
          <w:rFonts w:hint="eastAsia" w:ascii="宋体" w:hAnsi="宋体" w:eastAsia="宋体" w:cs="宋体"/>
          <w:b/>
          <w:sz w:val="24"/>
          <w:szCs w:val="24"/>
        </w:rPr>
      </w:pPr>
    </w:p>
    <w:p>
      <w:pPr>
        <w:spacing w:line="360" w:lineRule="auto"/>
        <w:jc w:val="right"/>
        <w:rPr>
          <w:rFonts w:hint="eastAsia" w:ascii="宋体" w:hAnsi="宋体" w:eastAsia="宋体" w:cs="宋体"/>
          <w:b/>
          <w:sz w:val="24"/>
          <w:szCs w:val="24"/>
        </w:rPr>
      </w:pPr>
      <w:r>
        <w:rPr>
          <w:rFonts w:hint="eastAsia" w:ascii="宋体" w:hAnsi="宋体" w:eastAsia="宋体" w:cs="宋体"/>
          <w:b/>
          <w:sz w:val="24"/>
          <w:szCs w:val="24"/>
        </w:rPr>
        <w:t>中广天择传媒股份有限公司</w:t>
      </w:r>
    </w:p>
    <w:p>
      <w:pPr>
        <w:spacing w:line="360" w:lineRule="auto"/>
        <w:jc w:val="right"/>
        <w:rPr>
          <w:rFonts w:hint="eastAsia" w:ascii="宋体" w:hAnsi="宋体" w:eastAsia="宋体" w:cs="宋体"/>
          <w:b/>
          <w:sz w:val="24"/>
          <w:szCs w:val="24"/>
        </w:rPr>
      </w:pPr>
      <w:r>
        <w:rPr>
          <w:rFonts w:hint="eastAsia" w:ascii="宋体" w:hAnsi="宋体" w:eastAsia="宋体" w:cs="宋体"/>
          <w:b/>
          <w:sz w:val="24"/>
          <w:szCs w:val="24"/>
        </w:rPr>
        <w:t>日期：202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w:t>
      </w:r>
      <w:r>
        <w:rPr>
          <w:rFonts w:hint="eastAsia" w:ascii="宋体" w:hAnsi="宋体" w:eastAsia="宋体" w:cs="宋体"/>
          <w:b/>
          <w:sz w:val="24"/>
          <w:szCs w:val="24"/>
          <w:lang w:val="en-US" w:eastAsia="zh-CN"/>
        </w:rPr>
        <w:t>3</w:t>
      </w:r>
      <w:r>
        <w:rPr>
          <w:rFonts w:hint="eastAsia" w:ascii="宋体" w:hAnsi="宋体" w:eastAsia="宋体" w:cs="宋体"/>
          <w:b/>
          <w:sz w:val="24"/>
          <w:szCs w:val="24"/>
        </w:rPr>
        <w:t>月</w:t>
      </w:r>
      <w:r>
        <w:rPr>
          <w:rFonts w:hint="eastAsia" w:ascii="宋体" w:hAnsi="宋体" w:eastAsia="宋体" w:cs="宋体"/>
          <w:b/>
          <w:sz w:val="24"/>
          <w:szCs w:val="24"/>
          <w:lang w:val="en-US" w:eastAsia="zh-CN"/>
        </w:rPr>
        <w:t>12</w:t>
      </w:r>
      <w:r>
        <w:rPr>
          <w:rFonts w:hint="eastAsia" w:ascii="宋体" w:hAnsi="宋体" w:eastAsia="宋体" w:cs="宋体"/>
          <w:b/>
          <w:sz w:val="24"/>
          <w:szCs w:val="24"/>
        </w:rPr>
        <w:t>日</w:t>
      </w:r>
    </w:p>
    <w:p>
      <w:pPr>
        <w:spacing w:line="360" w:lineRule="auto"/>
        <w:jc w:val="right"/>
        <w:rPr>
          <w:rFonts w:hint="eastAsia" w:ascii="宋体" w:hAnsi="宋体" w:eastAsia="宋体" w:cs="宋体"/>
          <w:b/>
          <w:sz w:val="24"/>
          <w:szCs w:val="24"/>
        </w:rPr>
      </w:pPr>
    </w:p>
    <w:p>
      <w:pPr>
        <w:widowControl/>
        <w:spacing w:line="360" w:lineRule="auto"/>
        <w:jc w:val="left"/>
        <w:outlineLvl w:val="0"/>
        <w:rPr>
          <w:rFonts w:hint="eastAsia" w:ascii="宋体" w:hAnsi="宋体" w:eastAsia="宋体" w:cs="宋体"/>
          <w:b/>
          <w:kern w:val="0"/>
          <w:sz w:val="24"/>
          <w:szCs w:val="24"/>
          <w:shd w:val="clear" w:color="auto" w:fill="FFFFFF"/>
        </w:rPr>
        <w:sectPr>
          <w:footerReference r:id="rId3" w:type="default"/>
          <w:pgSz w:w="11906" w:h="16838"/>
          <w:pgMar w:top="1134" w:right="1134" w:bottom="1134" w:left="1134" w:header="851" w:footer="992" w:gutter="0"/>
          <w:pgNumType w:start="1"/>
          <w:cols w:space="0" w:num="1"/>
          <w:docGrid w:type="lines" w:linePitch="312" w:charSpace="0"/>
        </w:sectPr>
      </w:pPr>
    </w:p>
    <w:p>
      <w:pPr>
        <w:keepNext w:val="0"/>
        <w:keepLines w:val="0"/>
        <w:pageBreakBefore w:val="0"/>
        <w:widowControl/>
        <w:kinsoku/>
        <w:wordWrap/>
        <w:overflowPunct/>
        <w:topLinePunct w:val="0"/>
        <w:autoSpaceDE/>
        <w:autoSpaceDN/>
        <w:bidi w:val="0"/>
        <w:spacing w:line="440" w:lineRule="exact"/>
        <w:jc w:val="left"/>
        <w:textAlignment w:val="auto"/>
        <w:outlineLvl w:val="0"/>
        <w:rPr>
          <w:rFonts w:hint="eastAsia" w:ascii="宋体" w:hAnsi="宋体" w:eastAsia="宋体" w:cs="宋体"/>
          <w:b/>
          <w:kern w:val="0"/>
          <w:sz w:val="24"/>
          <w:szCs w:val="24"/>
          <w:shd w:val="clear" w:color="auto" w:fill="FFFFFF"/>
        </w:rPr>
      </w:pPr>
      <w:r>
        <w:rPr>
          <w:rFonts w:hint="eastAsia" w:ascii="宋体" w:hAnsi="宋体" w:eastAsia="宋体" w:cs="宋体"/>
          <w:b/>
          <w:kern w:val="0"/>
          <w:sz w:val="24"/>
          <w:szCs w:val="24"/>
          <w:shd w:val="clear" w:color="auto" w:fill="FFFFFF"/>
        </w:rPr>
        <w:t>供应商提供相关文件要求：</w:t>
      </w:r>
    </w:p>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b/>
          <w:kern w:val="0"/>
          <w:sz w:val="24"/>
          <w:szCs w:val="24"/>
          <w:shd w:val="clear" w:color="auto" w:fill="FFFFFF"/>
        </w:rPr>
      </w:pPr>
      <w:r>
        <w:rPr>
          <w:rFonts w:hint="eastAsia" w:ascii="宋体" w:hAnsi="宋体" w:eastAsia="宋体" w:cs="宋体"/>
          <w:b/>
          <w:kern w:val="0"/>
          <w:sz w:val="24"/>
          <w:szCs w:val="24"/>
          <w:shd w:val="clear" w:color="auto" w:fill="FFFFFF"/>
        </w:rPr>
        <w:t>承 诺 书</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致中广天择传媒股份有限公司：</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我方已仔细研究了  </w:t>
      </w:r>
      <w:r>
        <w:rPr>
          <w:rFonts w:hint="eastAsia" w:ascii="宋体" w:hAnsi="宋体" w:eastAsia="宋体" w:cs="宋体"/>
          <w:color w:val="000000" w:themeColor="text1"/>
          <w:sz w:val="24"/>
          <w:szCs w:val="24"/>
          <w14:textFill>
            <w14:solidFill>
              <w14:schemeClr w14:val="tx1"/>
            </w14:solidFill>
          </w14:textFill>
        </w:rPr>
        <w:t>《国家数据局高质量数据申报项目》</w:t>
      </w:r>
      <w:r>
        <w:rPr>
          <w:rFonts w:hint="eastAsia" w:ascii="宋体" w:hAnsi="宋体" w:eastAsia="宋体" w:cs="宋体"/>
          <w:sz w:val="24"/>
          <w:szCs w:val="24"/>
        </w:rPr>
        <w:t xml:space="preserve">  竞争性谈判文件的全部内容，知悉参加竞争性谈判的风险，我方承诺接受谈判文件的全部条款且无任何异议。</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一、我方同意在谈判文件中规定的提交首次响应文件截止时间起至整个活动时间结束，遵守本响应文件中的承诺且在此期限期满之前均具有法律约束力。</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二、我方保证响应文件提供的数据和资料全部内容真实、合法、准确和完整，我们对此负责，并愿承担由此引起的法律责任。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三、我方愿意向贵方提供任何与本项采购有关的数据、情况和技术资料。若贵方需要，我方愿意提供我方作出的一切承诺的证明资料。</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四、我方愿意按谈判文件规定和谈判小组要求提交响应文件和报价。</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五、我方承诺遵守《中华人民共和国政府采购法》的有关规定，保证在获得成交资格后，按照谈判文件确定的事项签订采购合同，履行双方所签订的合同，并承担合同规定的责任和义务。</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六、我方在此声明： </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（一）我方与采购人或采购代理机构不存在隶属关系或者其他利害关系。</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（二）我方与参加本项目的其他供应商不存在直接控股、管理关系，或者与其他供应商法定代表人（或者负责人）为同一人。</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（三）我方未为本项目前期准备提供设计或咨询服务。</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（四）我方承诺（承诺期：成立三年以上的，为提交首次响应文件截止时间前三年内；成立不足三年的，为实际时间）：</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1、我方依法缴纳了各项税费及各项社会保障资金，没有偷税、漏税及欠缴行为。</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2、我方在经营活动中没有存在下列重大违法记录：</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(1)受到刑事处罚；</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(2)受到三万元以上的罚款、责令停产停业、在一至三年内禁止参加政府采购活动、暂扣或者吊销许可证、暂扣或者吊销执照的行政处罚。</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附件1：法定代表人身份证明</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附件2：法定代表人授权书</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供应商名称（盖单位章）：</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法定代表人或其委托代理人（签字)：            </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adjustRightInd w:val="0"/>
        <w:snapToGrid w:val="0"/>
        <w:spacing w:line="360" w:lineRule="auto"/>
        <w:ind w:firstLine="480" w:firstLineChars="200"/>
        <w:rPr>
          <w:rFonts w:hint="eastAsia" w:ascii="宋体" w:hAnsi="宋体" w:eastAsia="宋体" w:cs="宋体"/>
          <w:sz w:val="24"/>
          <w:szCs w:val="24"/>
        </w:rPr>
      </w:pPr>
    </w:p>
    <w:p>
      <w:pPr>
        <w:spacing w:before="312" w:beforeLines="100" w:after="156" w:afterLines="50" w:line="360" w:lineRule="auto"/>
        <w:rPr>
          <w:rFonts w:hint="eastAsia" w:ascii="宋体" w:hAnsi="宋体" w:eastAsia="宋体" w:cs="宋体"/>
          <w:b/>
          <w:sz w:val="24"/>
          <w:szCs w:val="24"/>
        </w:rPr>
        <w:sectPr>
          <w:pgSz w:w="11906" w:h="16838"/>
          <w:pgMar w:top="1134" w:right="1134" w:bottom="1134" w:left="1134" w:header="851" w:footer="992" w:gutter="0"/>
          <w:pgNumType w:start="1"/>
          <w:cols w:space="0" w:num="1"/>
          <w:docGrid w:type="lines" w:linePitch="312" w:charSpace="0"/>
        </w:sectPr>
      </w:pPr>
    </w:p>
    <w:p>
      <w:pPr>
        <w:spacing w:before="312" w:beforeLines="100" w:after="156" w:afterLines="50" w:line="360" w:lineRule="auto"/>
        <w:rPr>
          <w:rFonts w:hint="eastAsia" w:ascii="宋体" w:hAnsi="宋体" w:eastAsia="宋体" w:cs="宋体"/>
          <w:b/>
          <w:sz w:val="24"/>
          <w:szCs w:val="24"/>
        </w:rPr>
      </w:pPr>
      <w:r>
        <w:rPr>
          <w:rFonts w:hint="eastAsia" w:ascii="宋体" w:hAnsi="宋体" w:eastAsia="宋体" w:cs="宋体"/>
          <w:b/>
          <w:sz w:val="24"/>
          <w:szCs w:val="24"/>
        </w:rPr>
        <w:t>附件1：</w:t>
      </w:r>
    </w:p>
    <w:p>
      <w:pPr>
        <w:adjustRightInd w:val="0"/>
        <w:snapToGrid w:val="0"/>
        <w:spacing w:line="360" w:lineRule="auto"/>
        <w:rPr>
          <w:rFonts w:hint="eastAsia" w:ascii="宋体" w:hAnsi="宋体" w:eastAsia="宋体" w:cs="宋体"/>
          <w:bCs/>
          <w:sz w:val="24"/>
          <w:szCs w:val="24"/>
        </w:rPr>
      </w:pP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法定代表人身份证明</w:t>
      </w:r>
    </w:p>
    <w:p>
      <w:pPr>
        <w:snapToGrid w:val="0"/>
        <w:spacing w:line="360" w:lineRule="auto"/>
        <w:rPr>
          <w:rFonts w:hint="eastAsia" w:ascii="宋体" w:hAnsi="宋体" w:eastAsia="宋体" w:cs="宋体"/>
          <w:sz w:val="24"/>
          <w:szCs w:val="24"/>
        </w:rPr>
      </w:pPr>
    </w:p>
    <w:p>
      <w:p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kern w:val="0"/>
          <w:sz w:val="24"/>
          <w:szCs w:val="24"/>
        </w:rPr>
        <w:t xml:space="preserve">名称： </w:t>
      </w:r>
    </w:p>
    <w:p>
      <w:p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注册号：</w:t>
      </w:r>
    </w:p>
    <w:p>
      <w:p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注册地址： </w:t>
      </w:r>
    </w:p>
    <w:p>
      <w:p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成立时间：</w:t>
      </w:r>
    </w:p>
    <w:p>
      <w:p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经营期限：</w:t>
      </w:r>
    </w:p>
    <w:p>
      <w:p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经营范围：</w:t>
      </w:r>
    </w:p>
    <w:p>
      <w:p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sz w:val="24"/>
          <w:szCs w:val="24"/>
        </w:rPr>
        <w:t>供应商</w:t>
      </w:r>
      <w:r>
        <w:rPr>
          <w:rFonts w:hint="eastAsia" w:ascii="宋体" w:hAnsi="宋体" w:eastAsia="宋体" w:cs="宋体"/>
          <w:kern w:val="0"/>
          <w:sz w:val="24"/>
          <w:szCs w:val="24"/>
        </w:rPr>
        <w:t>名称）的法定代表人。</w:t>
      </w:r>
    </w:p>
    <w:p>
      <w:p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p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rPr>
      </w:pPr>
    </w:p>
    <w:p>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附：</w:t>
      </w:r>
      <w:r>
        <w:rPr>
          <w:rFonts w:hint="eastAsia" w:ascii="宋体" w:hAnsi="宋体" w:eastAsia="宋体" w:cs="宋体"/>
          <w:sz w:val="24"/>
          <w:szCs w:val="24"/>
        </w:rPr>
        <w:t>法定代表人身份证复印件</w:t>
      </w:r>
    </w:p>
    <w:p>
      <w:pPr>
        <w:snapToGrid w:val="0"/>
        <w:spacing w:line="360" w:lineRule="auto"/>
        <w:ind w:firstLine="480" w:firstLineChars="200"/>
        <w:rPr>
          <w:rFonts w:hint="eastAsia" w:ascii="宋体" w:hAnsi="宋体" w:eastAsia="宋体" w:cs="宋体"/>
          <w:sz w:val="24"/>
          <w:szCs w:val="24"/>
        </w:rPr>
      </w:pPr>
    </w:p>
    <w:p>
      <w:pPr>
        <w:snapToGrid w:val="0"/>
        <w:spacing w:line="360" w:lineRule="auto"/>
        <w:ind w:firstLine="480" w:firstLineChars="200"/>
        <w:rPr>
          <w:rFonts w:hint="eastAsia" w:ascii="宋体" w:hAnsi="宋体" w:eastAsia="宋体" w:cs="宋体"/>
          <w:sz w:val="24"/>
          <w:szCs w:val="24"/>
        </w:rPr>
      </w:pPr>
    </w:p>
    <w:p>
      <w:pPr>
        <w:snapToGrid w:val="0"/>
        <w:spacing w:line="360" w:lineRule="auto"/>
        <w:ind w:firstLine="480" w:firstLineChars="200"/>
        <w:rPr>
          <w:rFonts w:hint="eastAsia" w:ascii="宋体" w:hAnsi="宋体" w:eastAsia="宋体" w:cs="宋体"/>
          <w:sz w:val="24"/>
          <w:szCs w:val="24"/>
        </w:rPr>
      </w:pPr>
    </w:p>
    <w:p>
      <w:pPr>
        <w:snapToGrid w:val="0"/>
        <w:spacing w:line="360" w:lineRule="auto"/>
        <w:ind w:firstLine="480" w:firstLineChars="200"/>
        <w:rPr>
          <w:rFonts w:hint="eastAsia" w:ascii="宋体" w:hAnsi="宋体" w:eastAsia="宋体" w:cs="宋体"/>
          <w:sz w:val="24"/>
          <w:szCs w:val="24"/>
        </w:rPr>
      </w:pPr>
    </w:p>
    <w:p>
      <w:pPr>
        <w:snapToGrid w:val="0"/>
        <w:spacing w:line="360" w:lineRule="auto"/>
        <w:ind w:firstLine="480" w:firstLineChars="200"/>
        <w:rPr>
          <w:rFonts w:hint="eastAsia" w:ascii="宋体" w:hAnsi="宋体" w:eastAsia="宋体" w:cs="宋体"/>
          <w:sz w:val="24"/>
          <w:szCs w:val="24"/>
        </w:rPr>
      </w:pPr>
    </w:p>
    <w:p>
      <w:pPr>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szCs w:val="24"/>
        </w:rPr>
      </w:pPr>
    </w:p>
    <w:p>
      <w:pPr>
        <w:pStyle w:val="5"/>
        <w:adjustRightInd w:val="0"/>
        <w:snapToGrid w:val="0"/>
        <w:spacing w:line="360" w:lineRule="auto"/>
        <w:ind w:right="1120"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供应商名称（盖单位章）： </w:t>
      </w:r>
    </w:p>
    <w:p>
      <w:pPr>
        <w:adjustRightInd w:val="0"/>
        <w:snapToGrid w:val="0"/>
        <w:spacing w:line="360" w:lineRule="auto"/>
        <w:ind w:firstLine="480" w:firstLineChars="200"/>
        <w:jc w:val="right"/>
        <w:rPr>
          <w:rFonts w:hint="eastAsia" w:ascii="宋体" w:hAnsi="宋体" w:eastAsia="宋体" w:cs="宋体"/>
          <w:sz w:val="24"/>
          <w:szCs w:val="24"/>
        </w:rPr>
        <w:sectPr>
          <w:pgSz w:w="11906" w:h="16838"/>
          <w:pgMar w:top="1134" w:right="1134" w:bottom="1134" w:left="1134" w:header="851" w:footer="992" w:gutter="0"/>
          <w:pgNumType w:start="1"/>
          <w:cols w:space="0" w:num="1"/>
          <w:docGrid w:type="lines" w:linePitch="312" w:charSpace="0"/>
        </w:sectPr>
      </w:pPr>
      <w:r>
        <w:rPr>
          <w:rFonts w:hint="eastAsia" w:ascii="宋体" w:hAnsi="宋体" w:eastAsia="宋体" w:cs="宋体"/>
          <w:sz w:val="24"/>
          <w:szCs w:val="24"/>
        </w:rPr>
        <w:t>日期：      年    月   日</w:t>
      </w:r>
    </w:p>
    <w:p>
      <w:pPr>
        <w:spacing w:before="312" w:beforeLines="100" w:after="156" w:afterLines="50" w:line="360" w:lineRule="auto"/>
        <w:rPr>
          <w:rFonts w:hint="eastAsia" w:ascii="宋体" w:hAnsi="宋体" w:eastAsia="宋体" w:cs="宋体"/>
          <w:b/>
          <w:sz w:val="24"/>
          <w:szCs w:val="24"/>
        </w:rPr>
      </w:pPr>
      <w:r>
        <w:rPr>
          <w:rFonts w:hint="eastAsia" w:ascii="宋体" w:hAnsi="宋体" w:eastAsia="宋体" w:cs="宋体"/>
          <w:b/>
          <w:sz w:val="24"/>
          <w:szCs w:val="24"/>
        </w:rPr>
        <w:t>附件2：</w:t>
      </w:r>
    </w:p>
    <w:p>
      <w:pPr>
        <w:spacing w:before="312" w:beforeLines="100" w:after="156" w:afterLines="50" w:line="360" w:lineRule="auto"/>
        <w:jc w:val="center"/>
        <w:rPr>
          <w:rFonts w:hint="eastAsia" w:ascii="宋体" w:hAnsi="宋体" w:eastAsia="宋体" w:cs="宋体"/>
          <w:b/>
          <w:sz w:val="24"/>
          <w:szCs w:val="24"/>
        </w:rPr>
      </w:pPr>
      <w:r>
        <w:rPr>
          <w:rFonts w:hint="eastAsia" w:ascii="宋体" w:hAnsi="宋体" w:eastAsia="宋体" w:cs="宋体"/>
          <w:b/>
          <w:sz w:val="24"/>
          <w:szCs w:val="24"/>
        </w:rPr>
        <w:t>授权委托书</w:t>
      </w:r>
    </w:p>
    <w:p>
      <w:pPr>
        <w:spacing w:before="312" w:beforeLines="100" w:after="156" w:afterLines="50" w:line="360" w:lineRule="auto"/>
        <w:jc w:val="center"/>
        <w:rPr>
          <w:rFonts w:hint="eastAsia" w:ascii="宋体" w:hAnsi="宋体" w:eastAsia="宋体" w:cs="宋体"/>
          <w:b/>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（供应商名称）的法定代表人，现委托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（姓名、职务）为我方代理人。代理人根据授权，以我方名义：（1）签署、澄清、说明、补正、递交、撤回、修改</w:t>
      </w:r>
      <w:r>
        <w:rPr>
          <w:rFonts w:hint="eastAsia" w:ascii="宋体" w:hAnsi="宋体" w:eastAsia="宋体" w:cs="宋体"/>
          <w:sz w:val="24"/>
          <w:szCs w:val="24"/>
          <w:u w:val="single"/>
        </w:rPr>
        <w:t xml:space="preserve">    《国家数据局高质量数据申报项目》  </w:t>
      </w:r>
      <w:r>
        <w:rPr>
          <w:rFonts w:hint="eastAsia" w:ascii="宋体" w:hAnsi="宋体" w:eastAsia="宋体" w:cs="宋体"/>
          <w:sz w:val="24"/>
          <w:szCs w:val="24"/>
        </w:rPr>
        <w:t>谈判文件；（2）签订合同和处理有关事宜；（3）询问、质疑、投诉等相关事项，其法律后果由我方承担。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委托期限：</w:t>
      </w:r>
      <w:r>
        <w:rPr>
          <w:rFonts w:hint="eastAsia" w:ascii="宋体" w:hAnsi="宋体" w:eastAsia="宋体" w:cs="宋体"/>
          <w:sz w:val="24"/>
          <w:szCs w:val="24"/>
          <w:u w:val="single"/>
        </w:rPr>
        <w:t xml:space="preserve">              </w:t>
      </w:r>
    </w:p>
    <w:p>
      <w:pPr>
        <w:spacing w:after="312" w:afterLines="10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w:t>
      </w:r>
    </w:p>
    <w:p>
      <w:pPr>
        <w:spacing w:after="312" w:afterLines="10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日盖章并签字生效，特此声明。</w:t>
      </w:r>
    </w:p>
    <w:p>
      <w:pPr>
        <w:spacing w:after="312" w:afterLines="10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附：委托代理人身份证复印件及法定代表人身份证明</w:t>
      </w:r>
    </w:p>
    <w:p>
      <w:pPr>
        <w:spacing w:after="312" w:afterLines="100" w:line="360" w:lineRule="auto"/>
        <w:ind w:firstLine="480" w:firstLineChars="200"/>
        <w:rPr>
          <w:rFonts w:hint="eastAsia" w:ascii="宋体" w:hAnsi="宋体" w:eastAsia="宋体" w:cs="宋体"/>
          <w:sz w:val="24"/>
          <w:szCs w:val="24"/>
        </w:rPr>
      </w:pPr>
    </w:p>
    <w:p>
      <w:pPr>
        <w:spacing w:after="312" w:afterLines="100" w:line="360" w:lineRule="auto"/>
        <w:ind w:firstLine="480" w:firstLineChars="200"/>
        <w:rPr>
          <w:rFonts w:hint="eastAsia" w:ascii="宋体" w:hAnsi="宋体" w:eastAsia="宋体" w:cs="宋体"/>
          <w:sz w:val="24"/>
          <w:szCs w:val="24"/>
        </w:rPr>
      </w:pPr>
    </w:p>
    <w:p>
      <w:pPr>
        <w:pStyle w:val="5"/>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pStyle w:val="5"/>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5"/>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5"/>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5"/>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line="360" w:lineRule="auto"/>
        <w:ind w:firstLine="4080" w:firstLineChars="1700"/>
        <w:rPr>
          <w:rFonts w:hint="eastAsia" w:ascii="宋体" w:hAnsi="宋体" w:eastAsia="宋体" w:cs="宋体"/>
          <w:sz w:val="24"/>
          <w:szCs w:val="24"/>
        </w:rPr>
      </w:pPr>
    </w:p>
    <w:p>
      <w:pPr>
        <w:spacing w:line="360" w:lineRule="auto"/>
        <w:jc w:val="right"/>
        <w:rPr>
          <w:rFonts w:hint="eastAsia" w:ascii="宋体" w:hAnsi="宋体" w:eastAsia="宋体" w:cs="宋体"/>
          <w:b/>
          <w:sz w:val="24"/>
          <w:szCs w:val="24"/>
          <w:lang w:val="en-US" w:eastAsia="zh-CN"/>
        </w:rPr>
      </w:pPr>
      <w:r>
        <w:rPr>
          <w:rFonts w:hint="eastAsia" w:ascii="宋体" w:hAnsi="宋体" w:eastAsia="宋体" w:cs="宋体"/>
          <w:sz w:val="24"/>
          <w:szCs w:val="24"/>
        </w:rPr>
        <w:t xml:space="preserve">                                             年    月   日</w:t>
      </w:r>
    </w:p>
    <w:p>
      <w:pPr>
        <w:spacing w:line="360" w:lineRule="auto"/>
        <w:rPr>
          <w:rFonts w:hint="eastAsia" w:ascii="宋体" w:hAnsi="宋体" w:eastAsia="宋体" w:cs="宋体"/>
          <w:sz w:val="24"/>
          <w:szCs w:val="24"/>
        </w:rPr>
      </w:pPr>
      <w:r>
        <w:rPr>
          <w:rFonts w:hint="eastAsia" w:ascii="宋体" w:hAnsi="宋体" w:eastAsia="宋体" w:cs="宋体"/>
          <w:b/>
          <w:sz w:val="24"/>
          <w:szCs w:val="24"/>
        </w:rPr>
        <w:t>注：1、此证明须附法定代表人及授权委托人身份证扫描件或影印件（此附件为法定代表人授权委托书的必要组成部分，无此附件的法定代表人授权委托书无效）。</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2、授权委托代理人参加谈判的，“法定代表人授权委托书”及“法定代表人身份证明”须同时提供，且由授权委托代理人另外单独携带一份，在谈判时验证。</w:t>
      </w:r>
      <w:bookmarkStart w:id="4" w:name="_Toc13363"/>
      <w:bookmarkStart w:id="5" w:name="_Toc13080035"/>
    </w:p>
    <w:bookmarkEnd w:id="4"/>
    <w:bookmarkEnd w:id="5"/>
    <w:p>
      <w:pPr>
        <w:pStyle w:val="10"/>
        <w:spacing w:line="360" w:lineRule="auto"/>
        <w:rPr>
          <w:rFonts w:hint="eastAsia" w:ascii="宋体" w:hAnsi="宋体" w:eastAsia="宋体" w:cs="宋体"/>
          <w:sz w:val="24"/>
          <w:szCs w:val="24"/>
        </w:rPr>
        <w:sectPr>
          <w:pgSz w:w="11906" w:h="16838"/>
          <w:pgMar w:top="1440" w:right="1066" w:bottom="1440" w:left="1380" w:header="851" w:footer="992" w:gutter="0"/>
          <w:cols w:space="425" w:num="1"/>
          <w:docGrid w:type="lines" w:linePitch="312" w:charSpace="0"/>
        </w:sectPr>
      </w:pPr>
    </w:p>
    <w:p>
      <w:pPr>
        <w:pStyle w:val="1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3</w:t>
      </w:r>
      <w:r>
        <w:rPr>
          <w:rFonts w:hint="eastAsia" w:ascii="宋体" w:hAnsi="宋体" w:eastAsia="宋体" w:cs="宋体"/>
          <w:b/>
          <w:color w:val="000000" w:themeColor="text1"/>
          <w:sz w:val="24"/>
          <w:szCs w:val="24"/>
          <w14:textFill>
            <w14:solidFill>
              <w14:schemeClr w14:val="tx1"/>
            </w14:solidFill>
          </w14:textFill>
        </w:rPr>
        <w:t>：</w:t>
      </w:r>
    </w:p>
    <w:p>
      <w:pPr>
        <w:pStyle w:val="10"/>
        <w:spacing w:line="360" w:lineRule="auto"/>
        <w:rPr>
          <w:rFonts w:hint="eastAsia" w:ascii="宋体" w:hAnsi="宋体" w:eastAsia="宋体" w:cs="宋体"/>
          <w:sz w:val="24"/>
          <w:szCs w:val="24"/>
          <w:lang w:eastAsia="zh-CN"/>
        </w:rPr>
      </w:pPr>
      <w:r>
        <w:rPr>
          <w:rFonts w:hint="eastAsia" w:ascii="宋体" w:hAnsi="宋体" w:eastAsia="宋体" w:cs="宋体"/>
          <w:color w:val="auto"/>
          <w:sz w:val="24"/>
          <w:szCs w:val="24"/>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rPr>
        <w:t>国家数据局高质量数据申报项目</w:t>
      </w:r>
      <w:r>
        <w:rPr>
          <w:rFonts w:hint="eastAsia" w:ascii="宋体" w:hAnsi="宋体" w:eastAsia="宋体" w:cs="宋体"/>
          <w:b/>
          <w:bCs/>
          <w:sz w:val="24"/>
          <w:szCs w:val="24"/>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sz w:val="24"/>
          <w:szCs w:val="24"/>
          <w:lang w:val="en-US" w:eastAsia="zh-CN"/>
        </w:rPr>
        <w:t>全流程服务报价一览表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kern w:val="0"/>
          <w:sz w:val="24"/>
          <w:szCs w:val="24"/>
          <w:lang w:val="en-US" w:eastAsia="zh-CN" w:bidi="ar"/>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8"/>
        <w:gridCol w:w="332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8" w:type="dxa"/>
          </w:tcPr>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核心报价项</w:t>
            </w:r>
          </w:p>
        </w:tc>
        <w:tc>
          <w:tcPr>
            <w:tcW w:w="3323" w:type="dxa"/>
          </w:tcPr>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具体报价内容</w:t>
            </w:r>
          </w:p>
        </w:tc>
        <w:tc>
          <w:tcPr>
            <w:tcW w:w="2841" w:type="dxa"/>
          </w:tcPr>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8" w:type="dxa"/>
          </w:tcPr>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申报服务分成费率（含税）</w:t>
            </w:r>
          </w:p>
        </w:tc>
        <w:tc>
          <w:tcPr>
            <w:tcW w:w="3323" w:type="dxa"/>
          </w:tcPr>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______%（按项目实际获批到账资金总额计提）</w:t>
            </w:r>
          </w:p>
        </w:tc>
        <w:tc>
          <w:tcPr>
            <w:tcW w:w="2841" w:type="dxa"/>
          </w:tcPr>
          <w:p>
            <w:pPr>
              <w:keepNext w:val="0"/>
              <w:keepLines w:val="0"/>
              <w:widowControl/>
              <w:numPr>
                <w:ilvl w:val="0"/>
                <w:numId w:val="2"/>
              </w:numPr>
              <w:suppressLineNumbers w:val="0"/>
              <w:spacing w:before="0" w:beforeAutospacing="0" w:after="0" w:afterAutospacing="0" w:line="360" w:lineRule="auto"/>
              <w:ind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本费率为一次性包干费率，含申报 - 资金获批 - 验收全流程所有费用</w:t>
            </w:r>
          </w:p>
          <w:p>
            <w:pPr>
              <w:keepNext w:val="0"/>
              <w:keepLines w:val="0"/>
              <w:widowControl/>
              <w:numPr>
                <w:ilvl w:val="0"/>
                <w:numId w:val="2"/>
              </w:numPr>
              <w:suppressLineNumbers w:val="0"/>
              <w:spacing w:before="0" w:beforeAutospacing="0" w:after="0" w:afterAutospacing="0" w:line="360" w:lineRule="auto"/>
              <w:ind w:right="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项目未成功（未获批资金），不收取任何服务费用</w:t>
            </w:r>
          </w:p>
          <w:p>
            <w:pPr>
              <w:keepNext w:val="0"/>
              <w:keepLines w:val="0"/>
              <w:widowControl/>
              <w:numPr>
                <w:ilvl w:val="0"/>
                <w:numId w:val="2"/>
              </w:numPr>
              <w:suppressLineNumbers w:val="0"/>
              <w:spacing w:before="0" w:beforeAutospacing="0" w:after="0" w:afterAutospacing="0" w:line="360" w:lineRule="auto"/>
              <w:ind w:right="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费率精确至小数点后两位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8" w:type="dxa"/>
          </w:tcPr>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增值税专用发票税率</w:t>
            </w:r>
          </w:p>
        </w:tc>
        <w:tc>
          <w:tcPr>
            <w:tcW w:w="3323" w:type="dxa"/>
          </w:tcPr>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______%</w:t>
            </w:r>
          </w:p>
        </w:tc>
        <w:tc>
          <w:tcPr>
            <w:tcW w:w="2841" w:type="dxa"/>
          </w:tcPr>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需提供合规增值税专用发票</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报价公司（盖章）：____________________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联系人：____________________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联系电话：___________________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报价日期：______年____月____日</w:t>
      </w:r>
    </w:p>
    <w:p>
      <w:pPr>
        <w:pStyle w:val="10"/>
        <w:spacing w:line="360" w:lineRule="auto"/>
        <w:rPr>
          <w:rFonts w:hint="eastAsia" w:ascii="宋体" w:hAnsi="宋体" w:eastAsia="宋体" w:cs="宋体"/>
          <w:color w:val="auto"/>
          <w:sz w:val="24"/>
          <w:szCs w:val="24"/>
        </w:rPr>
      </w:pPr>
    </w:p>
    <w:p>
      <w:pPr>
        <w:pStyle w:val="10"/>
        <w:spacing w:line="360" w:lineRule="auto"/>
        <w:rPr>
          <w:rFonts w:hint="eastAsia" w:ascii="宋体" w:hAnsi="宋体" w:eastAsia="宋体" w:cs="宋体"/>
          <w:color w:val="auto"/>
          <w:sz w:val="24"/>
          <w:szCs w:val="24"/>
        </w:rPr>
      </w:pPr>
    </w:p>
    <w:p>
      <w:pPr>
        <w:pStyle w:val="10"/>
        <w:spacing w:line="360" w:lineRule="auto"/>
        <w:rPr>
          <w:rFonts w:hint="eastAsia" w:ascii="宋体" w:hAnsi="宋体" w:eastAsia="宋体" w:cs="宋体"/>
          <w:color w:val="auto"/>
          <w:sz w:val="24"/>
          <w:szCs w:val="24"/>
        </w:rPr>
      </w:pPr>
    </w:p>
    <w:p>
      <w:pPr>
        <w:pStyle w:val="10"/>
        <w:spacing w:line="360" w:lineRule="auto"/>
        <w:rPr>
          <w:rFonts w:hint="eastAsia" w:ascii="宋体" w:hAnsi="宋体" w:eastAsia="宋体" w:cs="宋体"/>
          <w:color w:val="auto"/>
          <w:sz w:val="24"/>
          <w:szCs w:val="24"/>
        </w:rPr>
      </w:pPr>
    </w:p>
    <w:p>
      <w:pPr>
        <w:pStyle w:val="10"/>
        <w:spacing w:line="360" w:lineRule="auto"/>
        <w:rPr>
          <w:rFonts w:hint="eastAsia" w:ascii="宋体" w:hAnsi="宋体" w:eastAsia="宋体" w:cs="宋体"/>
          <w:color w:val="auto"/>
          <w:sz w:val="24"/>
          <w:szCs w:val="24"/>
        </w:rPr>
      </w:pPr>
    </w:p>
    <w:p>
      <w:pPr>
        <w:pStyle w:val="10"/>
        <w:spacing w:line="360" w:lineRule="auto"/>
        <w:rPr>
          <w:rFonts w:hint="eastAsia" w:ascii="宋体" w:hAnsi="宋体" w:eastAsia="宋体" w:cs="宋体"/>
          <w:color w:val="auto"/>
          <w:sz w:val="24"/>
          <w:szCs w:val="24"/>
        </w:rPr>
      </w:pPr>
    </w:p>
    <w:p>
      <w:pPr>
        <w:spacing w:before="312" w:beforeLines="100" w:after="156" w:afterLines="50" w:line="360" w:lineRule="auto"/>
        <w:rPr>
          <w:rFonts w:hint="eastAsia" w:ascii="宋体" w:hAnsi="宋体" w:eastAsia="宋体" w:cs="宋体"/>
          <w:b/>
          <w:sz w:val="24"/>
          <w:szCs w:val="24"/>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4</w:t>
      </w:r>
      <w:r>
        <w:rPr>
          <w:rFonts w:hint="eastAsia" w:ascii="宋体" w:hAnsi="宋体" w:eastAsia="宋体" w:cs="宋体"/>
          <w:b/>
          <w:sz w:val="24"/>
          <w:szCs w:val="24"/>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rPr>
        <w:t>国家数据局高质量数据申报项目</w:t>
      </w:r>
      <w:r>
        <w:rPr>
          <w:rFonts w:hint="eastAsia" w:ascii="宋体" w:hAnsi="宋体" w:eastAsia="宋体" w:cs="宋体"/>
          <w:b/>
          <w:bCs/>
          <w:sz w:val="24"/>
          <w:szCs w:val="24"/>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sz w:val="24"/>
          <w:szCs w:val="24"/>
          <w:lang w:val="en-US" w:eastAsia="zh-CN"/>
        </w:rPr>
        <w:t>最终报价确认表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kern w:val="0"/>
          <w:sz w:val="24"/>
          <w:szCs w:val="24"/>
          <w:lang w:val="en-US" w:eastAsia="zh-CN" w:bidi="ar"/>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7"/>
        <w:gridCol w:w="4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47" w:type="dxa"/>
          </w:tcPr>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项目名称</w:t>
            </w:r>
          </w:p>
        </w:tc>
        <w:tc>
          <w:tcPr>
            <w:tcW w:w="4462"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国家数据局高质量数据申报项目</w:t>
            </w:r>
            <w:r>
              <w:rPr>
                <w:rFonts w:hint="eastAsia" w:ascii="宋体" w:hAnsi="宋体" w:eastAsia="宋体" w:cs="宋体"/>
                <w:b w:val="0"/>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47" w:type="dxa"/>
          </w:tcPr>
          <w:p>
            <w:pPr>
              <w:keepNext w:val="0"/>
              <w:keepLines w:val="0"/>
              <w:widowControl/>
              <w:suppressLineNumbers w:val="0"/>
              <w:spacing w:before="0" w:beforeAutospacing="0" w:after="0" w:afterAutospacing="0" w:line="360" w:lineRule="auto"/>
              <w:ind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报价单位</w:t>
            </w:r>
          </w:p>
        </w:tc>
        <w:tc>
          <w:tcPr>
            <w:tcW w:w="4462" w:type="dxa"/>
          </w:tcPr>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47" w:type="dxa"/>
            <w:vAlign w:val="top"/>
          </w:tcPr>
          <w:p>
            <w:pPr>
              <w:keepNext w:val="0"/>
              <w:keepLines w:val="0"/>
              <w:widowControl/>
              <w:suppressLineNumbers w:val="0"/>
              <w:spacing w:before="0" w:beforeAutospacing="0" w:after="0" w:afterAutospacing="0" w:line="360" w:lineRule="auto"/>
              <w:ind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最终报价</w:t>
            </w:r>
          </w:p>
          <w:p>
            <w:pPr>
              <w:keepNext w:val="0"/>
              <w:keepLines w:val="0"/>
              <w:widowControl/>
              <w:suppressLineNumbers w:val="0"/>
              <w:spacing w:before="0" w:beforeAutospacing="0" w:after="0" w:afterAutospacing="0" w:line="360" w:lineRule="auto"/>
              <w:ind w:right="0" w:rightChars="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（大写+小写）</w:t>
            </w:r>
          </w:p>
        </w:tc>
        <w:tc>
          <w:tcPr>
            <w:tcW w:w="4462" w:type="dxa"/>
          </w:tcPr>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______%（按项目实际获批到账资金总额计提）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47" w:type="dxa"/>
            <w:vAlign w:val="top"/>
          </w:tcPr>
          <w:p>
            <w:pPr>
              <w:keepNext w:val="0"/>
              <w:keepLines w:val="0"/>
              <w:widowControl/>
              <w:suppressLineNumbers w:val="0"/>
              <w:spacing w:before="0" w:beforeAutospacing="0" w:after="0" w:afterAutospacing="0" w:line="360" w:lineRule="auto"/>
              <w:ind w:right="0" w:rightChars="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其他优惠条件</w:t>
            </w:r>
          </w:p>
        </w:tc>
        <w:tc>
          <w:tcPr>
            <w:tcW w:w="4462" w:type="dxa"/>
          </w:tcPr>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47" w:type="dxa"/>
            <w:vAlign w:val="top"/>
          </w:tcPr>
          <w:p>
            <w:pPr>
              <w:keepNext w:val="0"/>
              <w:keepLines w:val="0"/>
              <w:widowControl/>
              <w:suppressLineNumbers w:val="0"/>
              <w:spacing w:before="0" w:beforeAutospacing="0" w:after="0" w:afterAutospacing="0" w:line="360" w:lineRule="auto"/>
              <w:ind w:right="0" w:rightChars="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特别申明</w:t>
            </w:r>
          </w:p>
        </w:tc>
        <w:tc>
          <w:tcPr>
            <w:tcW w:w="4462" w:type="dxa"/>
          </w:tcPr>
          <w:p>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kern w:val="0"/>
                <w:sz w:val="24"/>
                <w:szCs w:val="24"/>
                <w:lang w:val="en-US" w:eastAsia="zh-CN" w:bidi="ar"/>
              </w:rPr>
            </w:pPr>
          </w:p>
        </w:tc>
      </w:tr>
    </w:tbl>
    <w:p>
      <w:pPr>
        <w:pStyle w:val="10"/>
        <w:spacing w:line="360" w:lineRule="auto"/>
        <w:rPr>
          <w:rFonts w:hint="eastAsia" w:ascii="宋体" w:hAnsi="宋体" w:eastAsia="宋体" w:cs="宋体"/>
          <w:color w:val="auto"/>
          <w:sz w:val="24"/>
          <w:szCs w:val="24"/>
        </w:rPr>
      </w:pPr>
    </w:p>
    <w:p>
      <w:pPr>
        <w:pStyle w:val="10"/>
        <w:spacing w:line="360" w:lineRule="auto"/>
        <w:rPr>
          <w:rFonts w:hint="eastAsia" w:ascii="宋体" w:hAnsi="宋体" w:eastAsia="宋体" w:cs="宋体"/>
          <w:color w:val="auto"/>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报价公司（盖章）：____________________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联系人：____________________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联系电话：___________________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报价日期：______年____月____日</w:t>
      </w:r>
    </w:p>
    <w:p>
      <w:pPr>
        <w:pStyle w:val="10"/>
        <w:spacing w:line="360" w:lineRule="auto"/>
        <w:rPr>
          <w:rFonts w:hint="eastAsia" w:ascii="宋体" w:hAnsi="宋体" w:eastAsia="宋体" w:cs="宋体"/>
          <w:color w:val="auto"/>
          <w:sz w:val="24"/>
          <w:szCs w:val="24"/>
        </w:rPr>
      </w:pPr>
    </w:p>
    <w:sectPr>
      <w:pgSz w:w="11906" w:h="16838"/>
      <w:pgMar w:top="1440" w:right="106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E4002EFF" w:usb1="C000247B"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left"/>
      <w:rPr>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41A6E"/>
    <w:multiLevelType w:val="singleLevel"/>
    <w:tmpl w:val="D9441A6E"/>
    <w:lvl w:ilvl="0" w:tentative="0">
      <w:start w:val="1"/>
      <w:numFmt w:val="chineseCounting"/>
      <w:suff w:val="nothing"/>
      <w:lvlText w:val="%1、"/>
      <w:lvlJc w:val="left"/>
      <w:rPr>
        <w:rFonts w:hint="eastAsia"/>
      </w:rPr>
    </w:lvl>
  </w:abstractNum>
  <w:abstractNum w:abstractNumId="1">
    <w:nsid w:val="DFE8CD1A"/>
    <w:multiLevelType w:val="singleLevel"/>
    <w:tmpl w:val="DFE8CD1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92"/>
    <w:rsid w:val="000A0C2D"/>
    <w:rsid w:val="000D4897"/>
    <w:rsid w:val="00106785"/>
    <w:rsid w:val="00141696"/>
    <w:rsid w:val="0016185D"/>
    <w:rsid w:val="001E4B92"/>
    <w:rsid w:val="002B76AE"/>
    <w:rsid w:val="00574A4E"/>
    <w:rsid w:val="00582C51"/>
    <w:rsid w:val="005B2BEE"/>
    <w:rsid w:val="005F37C2"/>
    <w:rsid w:val="005F7C12"/>
    <w:rsid w:val="00722C67"/>
    <w:rsid w:val="00740BC6"/>
    <w:rsid w:val="00836031"/>
    <w:rsid w:val="00942AA1"/>
    <w:rsid w:val="00953D3D"/>
    <w:rsid w:val="00A114B0"/>
    <w:rsid w:val="00A954B6"/>
    <w:rsid w:val="00B72446"/>
    <w:rsid w:val="00C03E1E"/>
    <w:rsid w:val="00C93D3C"/>
    <w:rsid w:val="00D844FE"/>
    <w:rsid w:val="00D93107"/>
    <w:rsid w:val="00EB1C75"/>
    <w:rsid w:val="00EC5592"/>
    <w:rsid w:val="00EF66E8"/>
    <w:rsid w:val="075101C2"/>
    <w:rsid w:val="07BE62CF"/>
    <w:rsid w:val="07D21D7A"/>
    <w:rsid w:val="07D23B28"/>
    <w:rsid w:val="084F33CB"/>
    <w:rsid w:val="08B51480"/>
    <w:rsid w:val="0B792C38"/>
    <w:rsid w:val="0C937D2A"/>
    <w:rsid w:val="0D584ACF"/>
    <w:rsid w:val="0F515C7A"/>
    <w:rsid w:val="101051ED"/>
    <w:rsid w:val="10914580"/>
    <w:rsid w:val="14C04A41"/>
    <w:rsid w:val="160475A2"/>
    <w:rsid w:val="18C663ED"/>
    <w:rsid w:val="1A035E36"/>
    <w:rsid w:val="1A1F2BFD"/>
    <w:rsid w:val="1AA650CC"/>
    <w:rsid w:val="1C356329"/>
    <w:rsid w:val="1CB25FAA"/>
    <w:rsid w:val="1D7B63DC"/>
    <w:rsid w:val="1E2E4331"/>
    <w:rsid w:val="20126D60"/>
    <w:rsid w:val="226B58C3"/>
    <w:rsid w:val="277E6ABF"/>
    <w:rsid w:val="28033B5E"/>
    <w:rsid w:val="287E1436"/>
    <w:rsid w:val="299913C4"/>
    <w:rsid w:val="29DA08EE"/>
    <w:rsid w:val="29FC6AB7"/>
    <w:rsid w:val="2B677652"/>
    <w:rsid w:val="2BDF4279"/>
    <w:rsid w:val="2CB73169"/>
    <w:rsid w:val="2DA57465"/>
    <w:rsid w:val="2ECE6548"/>
    <w:rsid w:val="2FD36F28"/>
    <w:rsid w:val="30817D16"/>
    <w:rsid w:val="33184D0A"/>
    <w:rsid w:val="33631954"/>
    <w:rsid w:val="336D27D3"/>
    <w:rsid w:val="37152F14"/>
    <w:rsid w:val="39281B2C"/>
    <w:rsid w:val="3BAB3E99"/>
    <w:rsid w:val="3C3C71E7"/>
    <w:rsid w:val="3D2739F3"/>
    <w:rsid w:val="3D6E1D27"/>
    <w:rsid w:val="3EA03A5D"/>
    <w:rsid w:val="3FFEFF87"/>
    <w:rsid w:val="43120CA1"/>
    <w:rsid w:val="44FF4F56"/>
    <w:rsid w:val="47D26C51"/>
    <w:rsid w:val="48276F9D"/>
    <w:rsid w:val="4AFA2747"/>
    <w:rsid w:val="4BA10E14"/>
    <w:rsid w:val="4D447CA9"/>
    <w:rsid w:val="4DC82688"/>
    <w:rsid w:val="4F2204BE"/>
    <w:rsid w:val="4FFD2C67"/>
    <w:rsid w:val="53740BBC"/>
    <w:rsid w:val="539B083F"/>
    <w:rsid w:val="55545149"/>
    <w:rsid w:val="57FDBA74"/>
    <w:rsid w:val="583640C7"/>
    <w:rsid w:val="5BEB155C"/>
    <w:rsid w:val="5DC360CA"/>
    <w:rsid w:val="60CA62C0"/>
    <w:rsid w:val="61581B1D"/>
    <w:rsid w:val="62AA45FB"/>
    <w:rsid w:val="62B45479"/>
    <w:rsid w:val="65990C9F"/>
    <w:rsid w:val="67114C48"/>
    <w:rsid w:val="6B8137BE"/>
    <w:rsid w:val="6BD10355"/>
    <w:rsid w:val="6E645FA5"/>
    <w:rsid w:val="704C0A9F"/>
    <w:rsid w:val="71C07997"/>
    <w:rsid w:val="727662A7"/>
    <w:rsid w:val="740B5363"/>
    <w:rsid w:val="74424693"/>
    <w:rsid w:val="74B310ED"/>
    <w:rsid w:val="75287D2D"/>
    <w:rsid w:val="75B44D6F"/>
    <w:rsid w:val="76EB7264"/>
    <w:rsid w:val="77D93560"/>
    <w:rsid w:val="781A1483"/>
    <w:rsid w:val="786372CE"/>
    <w:rsid w:val="7A682979"/>
    <w:rsid w:val="7AFA5BAF"/>
    <w:rsid w:val="7AFD16E5"/>
    <w:rsid w:val="7B7D3AF7"/>
    <w:rsid w:val="7EB16225"/>
    <w:rsid w:val="7FAE33D3"/>
    <w:rsid w:val="961FBD99"/>
    <w:rsid w:val="A38F20E9"/>
    <w:rsid w:val="AB6E086B"/>
    <w:rsid w:val="BADE686C"/>
    <w:rsid w:val="BAFF86C4"/>
    <w:rsid w:val="BD5F5BB4"/>
    <w:rsid w:val="BFEF9550"/>
    <w:rsid w:val="DAD9BAEB"/>
    <w:rsid w:val="DFFF26B2"/>
    <w:rsid w:val="E8F28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iPriority="99"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3">
    <w:name w:val="heading 3"/>
    <w:basedOn w:val="1"/>
    <w:next w:val="1"/>
    <w:link w:val="20"/>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4">
    <w:name w:val="heading 4"/>
    <w:basedOn w:val="1"/>
    <w:next w:val="1"/>
    <w:link w:val="2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pPr>
      <w:ind w:left="100" w:leftChars="2500"/>
    </w:p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unhideWhenUsed/>
    <w:qFormat/>
    <w:uiPriority w:val="99"/>
    <w:rPr>
      <w:color w:val="FF0000"/>
    </w:rPr>
  </w:style>
  <w:style w:type="paragraph" w:styleId="11">
    <w:name w:val="Normal (Web)"/>
    <w:basedOn w:val="1"/>
    <w:qFormat/>
    <w:uiPriority w:val="0"/>
    <w:pPr>
      <w:adjustRightInd w:val="0"/>
      <w:spacing w:before="100" w:beforeAutospacing="1" w:after="100" w:afterAutospacing="1" w:line="360" w:lineRule="auto"/>
      <w:ind w:left="100" w:leftChars="100" w:right="100" w:rightChars="100"/>
      <w:contextualSpacing/>
      <w:jc w:val="left"/>
    </w:pPr>
    <w:rPr>
      <w:rFonts w:ascii="宋体" w:hAnsi="宋体"/>
      <w:kern w:val="0"/>
      <w:sz w:val="24"/>
      <w:szCs w:val="22"/>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批注框文本 字符"/>
    <w:basedOn w:val="14"/>
    <w:link w:val="7"/>
    <w:qFormat/>
    <w:uiPriority w:val="0"/>
    <w:rPr>
      <w:rFonts w:ascii="Times New Roman" w:hAnsi="Times New Roman" w:eastAsia="宋体" w:cs="Times New Roman"/>
      <w:kern w:val="2"/>
      <w:sz w:val="18"/>
      <w:szCs w:val="18"/>
    </w:rPr>
  </w:style>
  <w:style w:type="character" w:customStyle="1" w:styleId="17">
    <w:name w:val="页眉 字符"/>
    <w:basedOn w:val="14"/>
    <w:link w:val="9"/>
    <w:uiPriority w:val="0"/>
    <w:rPr>
      <w:rFonts w:ascii="Times New Roman" w:hAnsi="Times New Roman" w:eastAsia="宋体" w:cs="Times New Roman"/>
      <w:kern w:val="2"/>
      <w:sz w:val="18"/>
      <w:szCs w:val="18"/>
    </w:rPr>
  </w:style>
  <w:style w:type="paragraph" w:styleId="18">
    <w:name w:val="List Paragraph"/>
    <w:basedOn w:val="1"/>
    <w:qFormat/>
    <w:uiPriority w:val="99"/>
    <w:pPr>
      <w:ind w:firstLine="420" w:firstLineChars="200"/>
    </w:pPr>
  </w:style>
  <w:style w:type="character" w:customStyle="1" w:styleId="19">
    <w:name w:val="标题 2 字符"/>
    <w:basedOn w:val="14"/>
    <w:link w:val="2"/>
    <w:semiHidden/>
    <w:uiPriority w:val="0"/>
    <w:rPr>
      <w:rFonts w:ascii="宋体" w:hAnsi="宋体" w:eastAsia="宋体" w:cs="Times New Roman"/>
      <w:b/>
      <w:bCs/>
      <w:sz w:val="36"/>
      <w:szCs w:val="36"/>
    </w:rPr>
  </w:style>
  <w:style w:type="character" w:customStyle="1" w:styleId="20">
    <w:name w:val="标题 3 字符"/>
    <w:basedOn w:val="14"/>
    <w:link w:val="3"/>
    <w:semiHidden/>
    <w:qFormat/>
    <w:uiPriority w:val="0"/>
    <w:rPr>
      <w:rFonts w:ascii="宋体" w:hAnsi="宋体" w:eastAsia="宋体" w:cs="Times New Roman"/>
      <w:b/>
      <w:bCs/>
      <w:sz w:val="27"/>
      <w:szCs w:val="27"/>
    </w:rPr>
  </w:style>
  <w:style w:type="character" w:customStyle="1" w:styleId="21">
    <w:name w:val="标题 4 字符"/>
    <w:basedOn w:val="14"/>
    <w:link w:val="4"/>
    <w:semiHidden/>
    <w:qFormat/>
    <w:uiPriority w:val="0"/>
    <w:rPr>
      <w:rFonts w:ascii="宋体" w:hAnsi="宋体" w:eastAsia="宋体" w:cs="Times New Roman"/>
      <w:b/>
      <w:bCs/>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TVzone</Company>
  <Pages>9</Pages>
  <Words>787</Words>
  <Characters>4488</Characters>
  <Lines>37</Lines>
  <Paragraphs>10</Paragraphs>
  <TotalTime>9</TotalTime>
  <ScaleCrop>false</ScaleCrop>
  <LinksUpToDate>false</LinksUpToDate>
  <CharactersWithSpaces>5265</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2026-03-12T02:43:00Z</dcterms:created>
  <dc:creator>linhui</dc:creator>
  <cp:lastModifiedBy>您的好友已掉线</cp:lastModifiedBy>
  <dcterms:modified xsi:type="dcterms:W3CDTF">2026-03-12T09:22:39Z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KSOTemplateDocerSaveRecord">
    <vt:lpwstr>eyJoZGlkIjoiOGZjNDY2NDJhNDc3ODhmYzFlMGNlNGYwZWRkMDI0ZTciLCJ1c2VySWQiOiIzNjg4OTExMzAifQ==</vt:lpwstr>
  </property>
  <property fmtid="{D5CDD505-2E9C-101B-9397-08002B2CF9AE}" pid="4" name="ICV">
    <vt:lpwstr>AC52145FD77C28F4E76DB169A14C532A_43</vt:lpwstr>
  </property>
</Properties>
</file>